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B5C7C" w14:textId="4DF67C19" w:rsidR="00856848" w:rsidRPr="002B0661" w:rsidRDefault="00B87126" w:rsidP="00856848">
      <w:pPr>
        <w:jc w:val="center"/>
        <w:rPr>
          <w:rFonts w:asciiTheme="minorHAnsi" w:eastAsiaTheme="minorHAnsi" w:hAnsiTheme="minorHAnsi" w:cstheme="minorBidi"/>
          <w:color w:val="000000" w:themeColor="text1"/>
          <w:sz w:val="40"/>
          <w:szCs w:val="40"/>
          <w:lang w:eastAsia="en-US"/>
        </w:rPr>
      </w:pPr>
      <w:r w:rsidRPr="002B0661">
        <w:rPr>
          <w:rFonts w:asciiTheme="minorHAnsi" w:eastAsiaTheme="minorHAnsi" w:hAnsiTheme="minorHAnsi" w:cstheme="minorBidi"/>
          <w:color w:val="000000" w:themeColor="text1"/>
          <w:sz w:val="40"/>
          <w:szCs w:val="40"/>
          <w:lang w:eastAsia="en-US"/>
        </w:rPr>
        <w:t xml:space="preserve">Paris Hippiques Gratuits </w:t>
      </w:r>
      <w:r w:rsidR="002B0661" w:rsidRPr="002B0661">
        <w:rPr>
          <w:rFonts w:asciiTheme="minorHAnsi" w:eastAsiaTheme="minorHAnsi" w:hAnsiTheme="minorHAnsi" w:cstheme="minorBidi"/>
          <w:color w:val="000000" w:themeColor="text1"/>
          <w:sz w:val="40"/>
          <w:szCs w:val="40"/>
          <w:lang w:eastAsia="en-US"/>
        </w:rPr>
        <w:t>« Soirée Impériale »</w:t>
      </w:r>
    </w:p>
    <w:p w14:paraId="6E87F3FC" w14:textId="4F9CD138" w:rsidR="00856848" w:rsidRPr="002B0661" w:rsidRDefault="00754BD7" w:rsidP="00856848">
      <w:pPr>
        <w:jc w:val="center"/>
        <w:rPr>
          <w:rFonts w:asciiTheme="minorHAnsi" w:eastAsiaTheme="minorHAnsi" w:hAnsiTheme="minorHAnsi" w:cstheme="minorBidi"/>
          <w:color w:val="000000" w:themeColor="text1"/>
          <w:sz w:val="32"/>
          <w:szCs w:val="32"/>
          <w:lang w:eastAsia="en-US"/>
        </w:rPr>
      </w:pPr>
      <w:r w:rsidRPr="002B0661">
        <w:rPr>
          <w:rFonts w:asciiTheme="minorHAnsi" w:eastAsiaTheme="minorHAnsi" w:hAnsiTheme="minorHAnsi" w:cstheme="minorBidi"/>
          <w:color w:val="000000" w:themeColor="text1"/>
          <w:sz w:val="32"/>
          <w:szCs w:val="32"/>
          <w:lang w:eastAsia="en-US"/>
        </w:rPr>
        <w:t>Jeu-concours par tirage au sort</w:t>
      </w:r>
      <w:r w:rsidR="00C3327B" w:rsidRPr="002B0661">
        <w:rPr>
          <w:rFonts w:asciiTheme="minorHAnsi" w:eastAsiaTheme="minorHAnsi" w:hAnsiTheme="minorHAnsi" w:cstheme="minorBidi"/>
          <w:color w:val="000000" w:themeColor="text1"/>
          <w:sz w:val="32"/>
          <w:szCs w:val="32"/>
          <w:lang w:eastAsia="en-US"/>
        </w:rPr>
        <w:t xml:space="preserve"> suite bon pronostic</w:t>
      </w:r>
    </w:p>
    <w:p w14:paraId="779A918C" w14:textId="77777777" w:rsidR="00856848" w:rsidRPr="002B0661" w:rsidRDefault="00856848" w:rsidP="00856848">
      <w:pPr>
        <w:shd w:val="clear" w:color="auto" w:fill="FFFFFF"/>
        <w:spacing w:line="240" w:lineRule="atLeast"/>
        <w:jc w:val="center"/>
        <w:textAlignment w:val="baseline"/>
        <w:outlineLvl w:val="0"/>
        <w:rPr>
          <w:rFonts w:ascii="Helvetica" w:hAnsi="Helvetica"/>
          <w:bCs/>
          <w:color w:val="000000" w:themeColor="text1"/>
          <w:kern w:val="36"/>
          <w:sz w:val="32"/>
          <w:szCs w:val="32"/>
        </w:rPr>
      </w:pPr>
    </w:p>
    <w:p w14:paraId="7FCEADE7" w14:textId="77777777" w:rsidR="00856848" w:rsidRPr="00C91649" w:rsidRDefault="00856848" w:rsidP="00856848">
      <w:pPr>
        <w:shd w:val="clear" w:color="auto" w:fill="FFFFFF"/>
        <w:spacing w:line="240" w:lineRule="atLeast"/>
        <w:jc w:val="center"/>
        <w:textAlignment w:val="baseline"/>
        <w:outlineLvl w:val="0"/>
        <w:rPr>
          <w:rFonts w:ascii="Helvetica" w:hAnsi="Helvetica"/>
          <w:bCs/>
          <w:kern w:val="36"/>
          <w:sz w:val="32"/>
          <w:szCs w:val="32"/>
        </w:rPr>
      </w:pPr>
      <w:r w:rsidRPr="00C91649">
        <w:rPr>
          <w:rFonts w:ascii="Helvetica" w:hAnsi="Helvetica"/>
          <w:bCs/>
          <w:kern w:val="36"/>
          <w:sz w:val="32"/>
          <w:szCs w:val="32"/>
        </w:rPr>
        <w:t xml:space="preserve">Règlement </w:t>
      </w:r>
    </w:p>
    <w:p w14:paraId="36F27579" w14:textId="77777777" w:rsidR="00856848" w:rsidRPr="0097619A" w:rsidRDefault="00856848" w:rsidP="00856848">
      <w:pPr>
        <w:shd w:val="clear" w:color="auto" w:fill="FFFFFF"/>
        <w:jc w:val="both"/>
        <w:textAlignment w:val="baseline"/>
        <w:rPr>
          <w:rFonts w:ascii="Helvetica" w:eastAsiaTheme="minorHAnsi" w:hAnsi="Helvetica"/>
          <w:bCs/>
          <w:sz w:val="26"/>
          <w:szCs w:val="26"/>
          <w:bdr w:val="none" w:sz="0" w:space="0" w:color="auto" w:frame="1"/>
        </w:rPr>
      </w:pPr>
    </w:p>
    <w:p w14:paraId="0E9174DB" w14:textId="77777777" w:rsidR="00856848" w:rsidRPr="0097619A" w:rsidRDefault="00856848" w:rsidP="00856848">
      <w:pPr>
        <w:shd w:val="clear" w:color="auto" w:fill="FFFFFF"/>
        <w:jc w:val="both"/>
        <w:textAlignment w:val="baseline"/>
        <w:rPr>
          <w:rFonts w:ascii="Helvetica" w:eastAsiaTheme="minorHAnsi" w:hAnsi="Helvetica"/>
          <w:b w:val="0"/>
          <w:sz w:val="26"/>
          <w:szCs w:val="26"/>
        </w:rPr>
      </w:pPr>
      <w:r w:rsidRPr="0097619A">
        <w:rPr>
          <w:rFonts w:ascii="Helvetica" w:eastAsiaTheme="minorHAnsi" w:hAnsi="Helvetica"/>
          <w:bCs/>
          <w:sz w:val="26"/>
          <w:szCs w:val="26"/>
          <w:bdr w:val="none" w:sz="0" w:space="0" w:color="auto" w:frame="1"/>
        </w:rPr>
        <w:t>Article 1 – Présentation</w:t>
      </w:r>
    </w:p>
    <w:p w14:paraId="1E3E4CA3" w14:textId="5956B411" w:rsidR="00856848" w:rsidRDefault="00856848" w:rsidP="00856848">
      <w:pPr>
        <w:shd w:val="clear" w:color="auto" w:fill="FFFFFF"/>
        <w:jc w:val="both"/>
        <w:textAlignment w:val="baseline"/>
        <w:rPr>
          <w:rFonts w:ascii="Helvetica" w:eastAsiaTheme="minorHAnsi" w:hAnsi="Helvetica"/>
          <w:b w:val="0"/>
          <w:sz w:val="26"/>
          <w:szCs w:val="26"/>
        </w:rPr>
      </w:pPr>
      <w:r w:rsidRPr="0097619A">
        <w:rPr>
          <w:rFonts w:ascii="Helvetica" w:eastAsiaTheme="minorHAnsi" w:hAnsi="Helvetica"/>
          <w:b w:val="0"/>
          <w:sz w:val="26"/>
          <w:szCs w:val="26"/>
        </w:rPr>
        <w:t xml:space="preserve">Le </w:t>
      </w:r>
      <w:r w:rsidR="00754BD7" w:rsidRPr="0097619A">
        <w:rPr>
          <w:rFonts w:ascii="Helvetica" w:eastAsiaTheme="minorHAnsi" w:hAnsi="Helvetica" w:cstheme="minorBidi"/>
          <w:b w:val="0"/>
          <w:sz w:val="26"/>
          <w:szCs w:val="26"/>
        </w:rPr>
        <w:t xml:space="preserve">jeu-concours par tirage au sort </w:t>
      </w:r>
      <w:r w:rsidR="00B87126">
        <w:rPr>
          <w:rFonts w:ascii="Helvetica" w:eastAsiaTheme="minorHAnsi" w:hAnsi="Helvetica" w:cstheme="minorBidi"/>
          <w:b w:val="0"/>
          <w:i/>
          <w:sz w:val="26"/>
          <w:szCs w:val="26"/>
        </w:rPr>
        <w:t>Les paris hippiques Gratuits</w:t>
      </w:r>
      <w:r w:rsidRPr="0097619A">
        <w:rPr>
          <w:rFonts w:ascii="Helvetica" w:eastAsiaTheme="minorHAnsi" w:hAnsi="Helvetica"/>
          <w:sz w:val="26"/>
          <w:szCs w:val="26"/>
        </w:rPr>
        <w:t xml:space="preserve"> </w:t>
      </w:r>
      <w:r w:rsidRPr="0097619A">
        <w:rPr>
          <w:rFonts w:ascii="Helvetica" w:eastAsiaTheme="minorHAnsi" w:hAnsi="Helvetica"/>
          <w:b w:val="0"/>
          <w:sz w:val="26"/>
          <w:szCs w:val="26"/>
        </w:rPr>
        <w:t xml:space="preserve">est organisé par </w:t>
      </w:r>
      <w:r w:rsidR="003E247F">
        <w:rPr>
          <w:rFonts w:ascii="Helvetica" w:eastAsiaTheme="minorHAnsi" w:hAnsi="Helvetica"/>
          <w:b w:val="0"/>
          <w:sz w:val="26"/>
          <w:szCs w:val="26"/>
        </w:rPr>
        <w:t xml:space="preserve">la </w:t>
      </w:r>
      <w:r w:rsidRPr="0097619A">
        <w:rPr>
          <w:rFonts w:ascii="Helvetica" w:eastAsiaTheme="minorHAnsi" w:hAnsi="Helvetica"/>
          <w:b w:val="0"/>
          <w:sz w:val="26"/>
          <w:szCs w:val="26"/>
        </w:rPr>
        <w:t xml:space="preserve">SPL </w:t>
      </w:r>
      <w:r w:rsidRPr="0097619A">
        <w:rPr>
          <w:rFonts w:ascii="Helvetica" w:eastAsiaTheme="minorHAnsi" w:hAnsi="Helvetica"/>
          <w:b w:val="0"/>
          <w:i/>
          <w:sz w:val="26"/>
          <w:szCs w:val="26"/>
        </w:rPr>
        <w:t>Vichy Destinations</w:t>
      </w:r>
      <w:r w:rsidRPr="0097619A">
        <w:rPr>
          <w:rFonts w:ascii="Helvetica" w:eastAsiaTheme="minorHAnsi" w:hAnsi="Helvetica"/>
          <w:b w:val="0"/>
          <w:sz w:val="26"/>
          <w:szCs w:val="26"/>
        </w:rPr>
        <w:t>,</w:t>
      </w:r>
      <w:r w:rsidRPr="0097619A">
        <w:rPr>
          <w:rFonts w:asciiTheme="minorHAnsi" w:eastAsiaTheme="minorHAnsi" w:hAnsiTheme="minorHAnsi" w:cstheme="minorBidi"/>
          <w:b w:val="0"/>
          <w:sz w:val="22"/>
          <w:szCs w:val="22"/>
          <w:lang w:eastAsia="en-US"/>
        </w:rPr>
        <w:t xml:space="preserve"> </w:t>
      </w:r>
      <w:r w:rsidRPr="0097619A">
        <w:rPr>
          <w:rFonts w:ascii="Helvetica" w:eastAsiaTheme="minorHAnsi" w:hAnsi="Helvetica"/>
          <w:b w:val="0"/>
          <w:sz w:val="26"/>
          <w:szCs w:val="26"/>
        </w:rPr>
        <w:t>5 rue du Casino 03200 Vichy, SIRET 842 985 608 00012</w:t>
      </w:r>
      <w:r w:rsidR="00572C1D" w:rsidRPr="0097619A">
        <w:rPr>
          <w:rFonts w:ascii="Helvetica" w:eastAsiaTheme="minorHAnsi" w:hAnsi="Helvetica"/>
          <w:b w:val="0"/>
          <w:sz w:val="26"/>
          <w:szCs w:val="26"/>
        </w:rPr>
        <w:t xml:space="preserve"> </w:t>
      </w:r>
      <w:r w:rsidRPr="0097619A">
        <w:rPr>
          <w:rFonts w:ascii="Helvetica" w:eastAsiaTheme="minorHAnsi" w:hAnsi="Helvetica"/>
          <w:b w:val="0"/>
          <w:sz w:val="26"/>
          <w:szCs w:val="26"/>
        </w:rPr>
        <w:t xml:space="preserve">dans le </w:t>
      </w:r>
      <w:r w:rsidR="003E247F">
        <w:rPr>
          <w:rFonts w:ascii="Helvetica" w:eastAsiaTheme="minorHAnsi" w:hAnsi="Helvetica"/>
          <w:b w:val="0"/>
          <w:sz w:val="26"/>
          <w:szCs w:val="26"/>
        </w:rPr>
        <w:t xml:space="preserve">cadre de l’animation « Soirée impériale à l’hippodrome » de l’évènement « Vichy fête Napoléon III », </w:t>
      </w:r>
      <w:r w:rsidR="00754BD7" w:rsidRPr="0097619A">
        <w:rPr>
          <w:rFonts w:ascii="Helvetica" w:eastAsiaTheme="minorHAnsi" w:hAnsi="Helvetica"/>
          <w:b w:val="0"/>
          <w:sz w:val="26"/>
          <w:szCs w:val="26"/>
        </w:rPr>
        <w:t>q</w:t>
      </w:r>
      <w:r w:rsidRPr="0097619A">
        <w:rPr>
          <w:rFonts w:ascii="Helvetica" w:eastAsiaTheme="minorHAnsi" w:hAnsi="Helvetica"/>
          <w:b w:val="0"/>
          <w:sz w:val="26"/>
          <w:szCs w:val="26"/>
        </w:rPr>
        <w:t xml:space="preserve">ui se déroulera </w:t>
      </w:r>
      <w:r w:rsidR="00B87126">
        <w:rPr>
          <w:rFonts w:ascii="Helvetica" w:eastAsiaTheme="minorHAnsi" w:hAnsi="Helvetica"/>
          <w:b w:val="0"/>
          <w:sz w:val="26"/>
          <w:szCs w:val="26"/>
        </w:rPr>
        <w:t>le samedi 13 juin 2026</w:t>
      </w:r>
      <w:r w:rsidR="00754BD7" w:rsidRPr="0097619A">
        <w:rPr>
          <w:rFonts w:ascii="Helvetica" w:eastAsiaTheme="minorHAnsi" w:hAnsi="Helvetica"/>
          <w:b w:val="0"/>
          <w:sz w:val="26"/>
          <w:szCs w:val="26"/>
        </w:rPr>
        <w:t>.</w:t>
      </w:r>
      <w:r w:rsidR="00B87126">
        <w:rPr>
          <w:rFonts w:ascii="Helvetica" w:eastAsiaTheme="minorHAnsi" w:hAnsi="Helvetica"/>
          <w:b w:val="0"/>
          <w:sz w:val="26"/>
          <w:szCs w:val="26"/>
        </w:rPr>
        <w:t xml:space="preserve"> Outre le fait de dynamiser la soirée, il s’agit de renforcer l’atmosphère thématique liée au Second Empire. L’objectif est de mettre en avant l’univers des paris hippiques en permettant au public majeur de tester l’expérience gratuitement.</w:t>
      </w:r>
    </w:p>
    <w:p w14:paraId="55807163" w14:textId="4720285F" w:rsidR="00B87126" w:rsidRPr="004B78DA" w:rsidRDefault="00B87126" w:rsidP="00856848">
      <w:pPr>
        <w:shd w:val="clear" w:color="auto" w:fill="FFFFFF"/>
        <w:jc w:val="both"/>
        <w:textAlignment w:val="baseline"/>
        <w:rPr>
          <w:rFonts w:ascii="Helvetica" w:eastAsiaTheme="minorHAnsi" w:hAnsi="Helvetica"/>
          <w:bCs/>
          <w:i/>
          <w:iCs/>
          <w:sz w:val="26"/>
          <w:szCs w:val="26"/>
        </w:rPr>
      </w:pPr>
      <w:r w:rsidRPr="004B78DA">
        <w:rPr>
          <w:rFonts w:ascii="Helvetica" w:eastAsiaTheme="minorHAnsi" w:hAnsi="Helvetica"/>
          <w:bCs/>
          <w:i/>
          <w:iCs/>
          <w:sz w:val="26"/>
          <w:szCs w:val="26"/>
        </w:rPr>
        <w:t>Note : Ce jeu-concours est spécifiquement réservé au public présent lors de la soirée à l’hippodrome.</w:t>
      </w:r>
    </w:p>
    <w:p w14:paraId="224F3E5D" w14:textId="77777777" w:rsidR="00754BD7" w:rsidRPr="0097619A" w:rsidRDefault="00754BD7" w:rsidP="00754BD7">
      <w:pPr>
        <w:shd w:val="clear" w:color="auto" w:fill="FFFFFF"/>
        <w:jc w:val="both"/>
        <w:textAlignment w:val="baseline"/>
        <w:rPr>
          <w:rFonts w:ascii="Helvetica" w:eastAsiaTheme="minorHAnsi" w:hAnsi="Helvetica"/>
          <w:bCs/>
          <w:sz w:val="26"/>
          <w:szCs w:val="26"/>
          <w:bdr w:val="none" w:sz="0" w:space="0" w:color="auto" w:frame="1"/>
        </w:rPr>
      </w:pPr>
    </w:p>
    <w:p w14:paraId="39FAB7FB" w14:textId="5785D468" w:rsidR="00754BD7" w:rsidRPr="0097619A" w:rsidRDefault="00754BD7" w:rsidP="00754BD7">
      <w:pPr>
        <w:shd w:val="clear" w:color="auto" w:fill="FFFFFF"/>
        <w:jc w:val="both"/>
        <w:textAlignment w:val="baseline"/>
        <w:rPr>
          <w:rFonts w:ascii="Helvetica" w:eastAsiaTheme="minorHAnsi" w:hAnsi="Helvetica"/>
          <w:bCs/>
          <w:sz w:val="26"/>
          <w:szCs w:val="26"/>
          <w:bdr w:val="none" w:sz="0" w:space="0" w:color="auto" w:frame="1"/>
        </w:rPr>
      </w:pPr>
      <w:r w:rsidRPr="0097619A">
        <w:rPr>
          <w:rFonts w:ascii="Helvetica" w:eastAsiaTheme="minorHAnsi" w:hAnsi="Helvetica"/>
          <w:bCs/>
          <w:sz w:val="26"/>
          <w:szCs w:val="26"/>
          <w:bdr w:val="none" w:sz="0" w:space="0" w:color="auto" w:frame="1"/>
        </w:rPr>
        <w:t>Article 2 – Objet</w:t>
      </w:r>
      <w:r w:rsidR="005D331E" w:rsidRPr="0097619A">
        <w:rPr>
          <w:rFonts w:ascii="Helvetica" w:eastAsiaTheme="minorHAnsi" w:hAnsi="Helvetica"/>
          <w:bCs/>
          <w:sz w:val="26"/>
          <w:szCs w:val="26"/>
          <w:bdr w:val="none" w:sz="0" w:space="0" w:color="auto" w:frame="1"/>
        </w:rPr>
        <w:t xml:space="preserve">, dates et modalités </w:t>
      </w:r>
      <w:r w:rsidRPr="0097619A">
        <w:rPr>
          <w:rFonts w:ascii="Helvetica" w:eastAsiaTheme="minorHAnsi" w:hAnsi="Helvetica"/>
          <w:bCs/>
          <w:sz w:val="26"/>
          <w:szCs w:val="26"/>
          <w:bdr w:val="none" w:sz="0" w:space="0" w:color="auto" w:frame="1"/>
        </w:rPr>
        <w:t xml:space="preserve">du jeu </w:t>
      </w:r>
    </w:p>
    <w:p w14:paraId="70243B53" w14:textId="77777777" w:rsidR="00EB63C7" w:rsidRDefault="005D331E" w:rsidP="00754BD7">
      <w:pPr>
        <w:shd w:val="clear" w:color="auto" w:fill="FFFFFF"/>
        <w:jc w:val="both"/>
        <w:textAlignment w:val="baseline"/>
        <w:rPr>
          <w:rFonts w:ascii="Helvetica" w:eastAsiaTheme="minorHAnsi" w:hAnsi="Helvetica"/>
          <w:b w:val="0"/>
          <w:sz w:val="26"/>
          <w:szCs w:val="26"/>
        </w:rPr>
      </w:pPr>
      <w:r w:rsidRPr="0097619A">
        <w:rPr>
          <w:rFonts w:ascii="Helvetica" w:eastAsiaTheme="minorHAnsi" w:hAnsi="Helvetica"/>
          <w:b w:val="0"/>
          <w:sz w:val="26"/>
          <w:szCs w:val="26"/>
        </w:rPr>
        <w:t>Le jeu</w:t>
      </w:r>
      <w:r w:rsidR="00ED1A0E">
        <w:rPr>
          <w:rFonts w:ascii="Helvetica" w:eastAsiaTheme="minorHAnsi" w:hAnsi="Helvetica"/>
          <w:b w:val="0"/>
          <w:sz w:val="26"/>
          <w:szCs w:val="26"/>
        </w:rPr>
        <w:t xml:space="preserve"> est strictement gratuit et sans obligation d’achat. </w:t>
      </w:r>
    </w:p>
    <w:p w14:paraId="02DC3280" w14:textId="77777777" w:rsidR="00EB63C7" w:rsidRDefault="00ED1A0E" w:rsidP="00754BD7">
      <w:pPr>
        <w:shd w:val="clear" w:color="auto" w:fill="FFFFFF"/>
        <w:jc w:val="both"/>
        <w:textAlignment w:val="baseline"/>
        <w:rPr>
          <w:rFonts w:ascii="Helvetica" w:eastAsiaTheme="minorHAnsi" w:hAnsi="Helvetica"/>
          <w:b w:val="0"/>
          <w:sz w:val="26"/>
          <w:szCs w:val="26"/>
        </w:rPr>
      </w:pPr>
      <w:r>
        <w:rPr>
          <w:rFonts w:ascii="Helvetica" w:eastAsiaTheme="minorHAnsi" w:hAnsi="Helvetica"/>
          <w:b w:val="0"/>
          <w:sz w:val="26"/>
          <w:szCs w:val="26"/>
        </w:rPr>
        <w:t>Pour participer, le visiteur doivent r</w:t>
      </w:r>
      <w:r w:rsidR="005D331E" w:rsidRPr="0097619A">
        <w:rPr>
          <w:rFonts w:ascii="Helvetica" w:eastAsiaTheme="minorHAnsi" w:hAnsi="Helvetica"/>
          <w:b w:val="0"/>
          <w:sz w:val="26"/>
          <w:szCs w:val="26"/>
        </w:rPr>
        <w:t>emplir un bulletin</w:t>
      </w:r>
      <w:r>
        <w:rPr>
          <w:rFonts w:ascii="Helvetica" w:eastAsiaTheme="minorHAnsi" w:hAnsi="Helvetica"/>
          <w:b w:val="0"/>
          <w:sz w:val="26"/>
          <w:szCs w:val="26"/>
        </w:rPr>
        <w:t xml:space="preserve"> papier (un seul bulletin par personne majeure)</w:t>
      </w:r>
      <w:r w:rsidR="005D331E" w:rsidRPr="0097619A">
        <w:rPr>
          <w:rFonts w:ascii="Helvetica" w:eastAsiaTheme="minorHAnsi" w:hAnsi="Helvetica"/>
          <w:b w:val="0"/>
          <w:sz w:val="26"/>
          <w:szCs w:val="26"/>
        </w:rPr>
        <w:t xml:space="preserve"> </w:t>
      </w:r>
      <w:r w:rsidR="00EB63C7">
        <w:rPr>
          <w:rFonts w:ascii="Helvetica" w:eastAsiaTheme="minorHAnsi" w:hAnsi="Helvetica"/>
          <w:b w:val="0"/>
          <w:sz w:val="26"/>
          <w:szCs w:val="26"/>
        </w:rPr>
        <w:t>avec :</w:t>
      </w:r>
    </w:p>
    <w:p w14:paraId="6A06A053" w14:textId="77777777" w:rsidR="00EB63C7" w:rsidRDefault="00EB63C7" w:rsidP="00EB63C7">
      <w:pPr>
        <w:pStyle w:val="Paragraphedeliste"/>
        <w:numPr>
          <w:ilvl w:val="0"/>
          <w:numId w:val="15"/>
        </w:numPr>
        <w:shd w:val="clear" w:color="auto" w:fill="FFFFFF"/>
        <w:jc w:val="both"/>
        <w:textAlignment w:val="baseline"/>
        <w:rPr>
          <w:rFonts w:ascii="Helvetica" w:eastAsiaTheme="minorHAnsi" w:hAnsi="Helvetica"/>
          <w:b w:val="0"/>
          <w:sz w:val="26"/>
          <w:szCs w:val="26"/>
        </w:rPr>
      </w:pPr>
      <w:r w:rsidRPr="00EB63C7">
        <w:rPr>
          <w:rFonts w:ascii="Helvetica" w:eastAsiaTheme="minorHAnsi" w:hAnsi="Helvetica"/>
          <w:b w:val="0"/>
          <w:sz w:val="26"/>
          <w:szCs w:val="26"/>
        </w:rPr>
        <w:t>le numéro de course sur à laquelle il veut parier</w:t>
      </w:r>
    </w:p>
    <w:p w14:paraId="20150565" w14:textId="77777777" w:rsidR="00EB63C7" w:rsidRDefault="00EB63C7" w:rsidP="00EB63C7">
      <w:pPr>
        <w:pStyle w:val="Paragraphedeliste"/>
        <w:numPr>
          <w:ilvl w:val="0"/>
          <w:numId w:val="15"/>
        </w:numPr>
        <w:shd w:val="clear" w:color="auto" w:fill="FFFFFF"/>
        <w:jc w:val="both"/>
        <w:textAlignment w:val="baseline"/>
        <w:rPr>
          <w:rFonts w:ascii="Helvetica" w:eastAsiaTheme="minorHAnsi" w:hAnsi="Helvetica"/>
          <w:b w:val="0"/>
          <w:sz w:val="26"/>
          <w:szCs w:val="26"/>
        </w:rPr>
      </w:pPr>
      <w:r w:rsidRPr="00EB63C7">
        <w:rPr>
          <w:rFonts w:ascii="Helvetica" w:eastAsiaTheme="minorHAnsi" w:hAnsi="Helvetica"/>
          <w:b w:val="0"/>
          <w:sz w:val="26"/>
          <w:szCs w:val="26"/>
        </w:rPr>
        <w:t>le numéro du cheval qu’il pense qui arrivera en tête de cette course</w:t>
      </w:r>
    </w:p>
    <w:p w14:paraId="5138DF34" w14:textId="77777777" w:rsidR="00EB63C7" w:rsidRDefault="00EB63C7" w:rsidP="00EB63C7">
      <w:pPr>
        <w:pStyle w:val="Paragraphedeliste"/>
        <w:numPr>
          <w:ilvl w:val="0"/>
          <w:numId w:val="15"/>
        </w:numPr>
        <w:shd w:val="clear" w:color="auto" w:fill="FFFFFF"/>
        <w:jc w:val="both"/>
        <w:textAlignment w:val="baseline"/>
        <w:rPr>
          <w:rFonts w:ascii="Helvetica" w:eastAsiaTheme="minorHAnsi" w:hAnsi="Helvetica"/>
          <w:b w:val="0"/>
          <w:sz w:val="26"/>
          <w:szCs w:val="26"/>
        </w:rPr>
      </w:pPr>
      <w:r>
        <w:rPr>
          <w:rFonts w:ascii="Helvetica" w:eastAsiaTheme="minorHAnsi" w:hAnsi="Helvetica"/>
          <w:b w:val="0"/>
          <w:sz w:val="26"/>
          <w:szCs w:val="26"/>
        </w:rPr>
        <w:t>ses coordonnées</w:t>
      </w:r>
    </w:p>
    <w:p w14:paraId="1D78C431" w14:textId="563BFD4D" w:rsidR="00ED1A0E" w:rsidRPr="00EB63C7" w:rsidRDefault="00ED1A0E" w:rsidP="00EB63C7">
      <w:pPr>
        <w:shd w:val="clear" w:color="auto" w:fill="FFFFFF"/>
        <w:jc w:val="both"/>
        <w:textAlignment w:val="baseline"/>
        <w:rPr>
          <w:rFonts w:ascii="Helvetica" w:eastAsiaTheme="minorHAnsi" w:hAnsi="Helvetica"/>
          <w:b w:val="0"/>
          <w:sz w:val="26"/>
          <w:szCs w:val="26"/>
        </w:rPr>
      </w:pPr>
      <w:r w:rsidRPr="00EB63C7">
        <w:rPr>
          <w:rFonts w:ascii="Helvetica" w:eastAsiaTheme="minorHAnsi" w:hAnsi="Helvetica"/>
          <w:b w:val="0"/>
          <w:sz w:val="26"/>
          <w:szCs w:val="26"/>
        </w:rPr>
        <w:t>et</w:t>
      </w:r>
      <w:r w:rsidR="005D331E" w:rsidRPr="00EB63C7">
        <w:rPr>
          <w:rFonts w:ascii="Helvetica" w:eastAsiaTheme="minorHAnsi" w:hAnsi="Helvetica"/>
          <w:b w:val="0"/>
          <w:sz w:val="26"/>
          <w:szCs w:val="26"/>
        </w:rPr>
        <w:t xml:space="preserve"> le </w:t>
      </w:r>
      <w:r w:rsidR="00B87126" w:rsidRPr="00EB63C7">
        <w:rPr>
          <w:rFonts w:ascii="Helvetica" w:eastAsiaTheme="minorHAnsi" w:hAnsi="Helvetica"/>
          <w:b w:val="0"/>
          <w:sz w:val="26"/>
          <w:szCs w:val="26"/>
        </w:rPr>
        <w:t>remettre</w:t>
      </w:r>
      <w:r w:rsidR="00EB63C7">
        <w:rPr>
          <w:rFonts w:ascii="Helvetica" w:eastAsiaTheme="minorHAnsi" w:hAnsi="Helvetica"/>
          <w:b w:val="0"/>
          <w:sz w:val="26"/>
          <w:szCs w:val="26"/>
        </w:rPr>
        <w:t xml:space="preserve"> en main propre, avant le début de la course choisie, </w:t>
      </w:r>
      <w:r w:rsidR="00B87126" w:rsidRPr="00EB63C7">
        <w:rPr>
          <w:rFonts w:ascii="Helvetica" w:eastAsiaTheme="minorHAnsi" w:hAnsi="Helvetica"/>
          <w:b w:val="0"/>
          <w:sz w:val="26"/>
          <w:szCs w:val="26"/>
        </w:rPr>
        <w:t>à l’un des 6 bookmakers présents sur le site de l’hippodrome</w:t>
      </w:r>
      <w:r w:rsidR="005D331E" w:rsidRPr="00EB63C7">
        <w:rPr>
          <w:rFonts w:ascii="Helvetica" w:eastAsiaTheme="minorHAnsi" w:hAnsi="Helvetica"/>
          <w:b w:val="0"/>
          <w:sz w:val="26"/>
          <w:szCs w:val="26"/>
        </w:rPr>
        <w:t xml:space="preserve">. </w:t>
      </w:r>
    </w:p>
    <w:p w14:paraId="53016038" w14:textId="77777777" w:rsidR="00EB63C7" w:rsidRDefault="00EB63C7" w:rsidP="00754BD7">
      <w:pPr>
        <w:shd w:val="clear" w:color="auto" w:fill="FFFFFF"/>
        <w:jc w:val="both"/>
        <w:textAlignment w:val="baseline"/>
        <w:rPr>
          <w:rFonts w:ascii="Helvetica" w:eastAsiaTheme="minorHAnsi" w:hAnsi="Helvetica"/>
          <w:b w:val="0"/>
          <w:sz w:val="26"/>
          <w:szCs w:val="26"/>
        </w:rPr>
      </w:pPr>
    </w:p>
    <w:p w14:paraId="739AA517" w14:textId="567148C4" w:rsidR="00ED1A0E" w:rsidRDefault="00ED1A0E" w:rsidP="00754BD7">
      <w:pPr>
        <w:shd w:val="clear" w:color="auto" w:fill="FFFFFF"/>
        <w:jc w:val="both"/>
        <w:textAlignment w:val="baseline"/>
        <w:rPr>
          <w:rFonts w:ascii="Helvetica" w:eastAsiaTheme="minorHAnsi" w:hAnsi="Helvetica"/>
          <w:b w:val="0"/>
          <w:sz w:val="26"/>
          <w:szCs w:val="26"/>
        </w:rPr>
      </w:pPr>
      <w:r>
        <w:rPr>
          <w:rFonts w:ascii="Helvetica" w:eastAsiaTheme="minorHAnsi" w:hAnsi="Helvetica"/>
          <w:b w:val="0"/>
          <w:sz w:val="26"/>
          <w:szCs w:val="26"/>
        </w:rPr>
        <w:t>Le processus de sélection est simple : tirage au sort parmi les bons pronostics.</w:t>
      </w:r>
    </w:p>
    <w:p w14:paraId="1A176B84" w14:textId="674F8DB4" w:rsidR="00ED1A0E" w:rsidRDefault="00ED1A0E" w:rsidP="00ED1A0E">
      <w:pPr>
        <w:pStyle w:val="Paragraphedeliste"/>
        <w:numPr>
          <w:ilvl w:val="0"/>
          <w:numId w:val="14"/>
        </w:numPr>
        <w:shd w:val="clear" w:color="auto" w:fill="FFFFFF"/>
        <w:jc w:val="both"/>
        <w:textAlignment w:val="baseline"/>
        <w:rPr>
          <w:rFonts w:ascii="Helvetica" w:eastAsiaTheme="minorHAnsi" w:hAnsi="Helvetica"/>
          <w:b w:val="0"/>
          <w:sz w:val="26"/>
          <w:szCs w:val="26"/>
        </w:rPr>
      </w:pPr>
      <w:r>
        <w:rPr>
          <w:rFonts w:ascii="Helvetica" w:eastAsiaTheme="minorHAnsi" w:hAnsi="Helvetica"/>
          <w:b w:val="0"/>
          <w:sz w:val="26"/>
          <w:szCs w:val="26"/>
        </w:rPr>
        <w:t>Fréquence : 1 gagnant désigné par course</w:t>
      </w:r>
    </w:p>
    <w:p w14:paraId="731F6389" w14:textId="213B7EC6" w:rsidR="00ED1A0E" w:rsidRPr="00ED1A0E" w:rsidRDefault="00ED1A0E" w:rsidP="00ED1A0E">
      <w:pPr>
        <w:pStyle w:val="Paragraphedeliste"/>
        <w:numPr>
          <w:ilvl w:val="0"/>
          <w:numId w:val="14"/>
        </w:numPr>
        <w:shd w:val="clear" w:color="auto" w:fill="FFFFFF"/>
        <w:jc w:val="both"/>
        <w:textAlignment w:val="baseline"/>
        <w:rPr>
          <w:rFonts w:ascii="Helvetica" w:eastAsiaTheme="minorHAnsi" w:hAnsi="Helvetica"/>
          <w:b w:val="0"/>
          <w:sz w:val="26"/>
          <w:szCs w:val="26"/>
        </w:rPr>
      </w:pPr>
      <w:r>
        <w:rPr>
          <w:rFonts w:ascii="Helvetica" w:eastAsiaTheme="minorHAnsi" w:hAnsi="Helvetica"/>
          <w:b w:val="0"/>
          <w:sz w:val="26"/>
          <w:szCs w:val="26"/>
        </w:rPr>
        <w:t>Total : il y a 8 courses, donc il y aura 8 gagnants au total sur l’ensemble de la soirée</w:t>
      </w:r>
    </w:p>
    <w:p w14:paraId="073D8B7D" w14:textId="3094BE0F" w:rsidR="00ED1A0E" w:rsidRPr="002B0661" w:rsidRDefault="00ED1A0E" w:rsidP="00ED1A0E">
      <w:pPr>
        <w:shd w:val="clear" w:color="auto" w:fill="FFFFFF"/>
        <w:jc w:val="both"/>
        <w:textAlignment w:val="baseline"/>
        <w:rPr>
          <w:rFonts w:ascii="Helvetica" w:eastAsiaTheme="minorHAnsi" w:hAnsi="Helvetica"/>
          <w:b w:val="0"/>
          <w:i/>
          <w:iCs/>
          <w:color w:val="000000" w:themeColor="text1"/>
          <w:sz w:val="26"/>
          <w:szCs w:val="26"/>
        </w:rPr>
      </w:pPr>
      <w:r w:rsidRPr="002B0661">
        <w:rPr>
          <w:rFonts w:ascii="Helvetica" w:eastAsiaTheme="minorHAnsi" w:hAnsi="Helvetica"/>
          <w:b w:val="0"/>
          <w:bCs/>
          <w:i/>
          <w:iCs/>
          <w:color w:val="000000" w:themeColor="text1"/>
          <w:sz w:val="26"/>
          <w:szCs w:val="26"/>
        </w:rPr>
        <w:t>En résumé :</w:t>
      </w:r>
      <w:r w:rsidRPr="002B0661">
        <w:rPr>
          <w:rFonts w:ascii="Helvetica" w:eastAsiaTheme="minorHAnsi" w:hAnsi="Helvetica"/>
          <w:i/>
          <w:iCs/>
          <w:color w:val="000000" w:themeColor="text1"/>
          <w:sz w:val="26"/>
          <w:szCs w:val="26"/>
        </w:rPr>
        <w:t xml:space="preserve"> Si vous avez deviné le bon gagnant d'une course, votre bulletin rejoint l'urne pour le tirage au sort de cette course spécifique.</w:t>
      </w:r>
    </w:p>
    <w:p w14:paraId="6F3AF800" w14:textId="77777777" w:rsidR="00856848" w:rsidRPr="0097619A" w:rsidRDefault="00856848" w:rsidP="00856848">
      <w:pPr>
        <w:shd w:val="clear" w:color="auto" w:fill="FFFFFF"/>
        <w:jc w:val="both"/>
        <w:textAlignment w:val="baseline"/>
        <w:rPr>
          <w:rFonts w:ascii="Helvetica" w:eastAsiaTheme="minorHAnsi" w:hAnsi="Helvetica"/>
          <w:b w:val="0"/>
          <w:sz w:val="24"/>
          <w:szCs w:val="24"/>
        </w:rPr>
      </w:pPr>
    </w:p>
    <w:p w14:paraId="27DFC319" w14:textId="415775C8" w:rsidR="003B357C" w:rsidRPr="0097619A" w:rsidRDefault="003B357C" w:rsidP="00856848">
      <w:pPr>
        <w:shd w:val="clear" w:color="auto" w:fill="FFFFFF"/>
        <w:jc w:val="both"/>
        <w:textAlignment w:val="baseline"/>
        <w:rPr>
          <w:rFonts w:ascii="Helvetica" w:eastAsiaTheme="minorHAnsi" w:hAnsi="Helvetica"/>
          <w:bCs/>
          <w:sz w:val="26"/>
          <w:szCs w:val="26"/>
          <w:bdr w:val="none" w:sz="0" w:space="0" w:color="auto" w:frame="1"/>
        </w:rPr>
      </w:pPr>
      <w:r w:rsidRPr="0097619A">
        <w:rPr>
          <w:rFonts w:ascii="Helvetica" w:eastAsiaTheme="minorHAnsi" w:hAnsi="Helvetica"/>
          <w:bCs/>
          <w:sz w:val="26"/>
          <w:szCs w:val="26"/>
          <w:bdr w:val="none" w:sz="0" w:space="0" w:color="auto" w:frame="1"/>
        </w:rPr>
        <w:t xml:space="preserve">Article </w:t>
      </w:r>
      <w:r w:rsidR="007E2F0A" w:rsidRPr="0097619A">
        <w:rPr>
          <w:rFonts w:ascii="Helvetica" w:eastAsiaTheme="minorHAnsi" w:hAnsi="Helvetica"/>
          <w:bCs/>
          <w:sz w:val="26"/>
          <w:szCs w:val="26"/>
          <w:bdr w:val="none" w:sz="0" w:space="0" w:color="auto" w:frame="1"/>
        </w:rPr>
        <w:t>3</w:t>
      </w:r>
      <w:r w:rsidRPr="0097619A">
        <w:rPr>
          <w:rFonts w:ascii="Helvetica" w:eastAsiaTheme="minorHAnsi" w:hAnsi="Helvetica"/>
          <w:bCs/>
          <w:sz w:val="26"/>
          <w:szCs w:val="26"/>
          <w:bdr w:val="none" w:sz="0" w:space="0" w:color="auto" w:frame="1"/>
        </w:rPr>
        <w:t xml:space="preserve"> : Conditions de participation et validité de la participation</w:t>
      </w:r>
    </w:p>
    <w:p w14:paraId="41E46C1B" w14:textId="0D59C8D8" w:rsidR="00A14C4D" w:rsidRPr="0097619A" w:rsidRDefault="00721B36" w:rsidP="00856848">
      <w:pPr>
        <w:shd w:val="clear" w:color="auto" w:fill="FFFFFF"/>
        <w:jc w:val="both"/>
        <w:textAlignment w:val="baseline"/>
        <w:rPr>
          <w:rFonts w:ascii="Helvetica" w:eastAsiaTheme="minorHAnsi" w:hAnsi="Helvetica"/>
          <w:b w:val="0"/>
          <w:sz w:val="26"/>
          <w:szCs w:val="26"/>
          <w:u w:val="single"/>
          <w:bdr w:val="none" w:sz="0" w:space="0" w:color="auto" w:frame="1"/>
        </w:rPr>
      </w:pPr>
      <w:r>
        <w:rPr>
          <w:rFonts w:ascii="Helvetica" w:eastAsiaTheme="minorHAnsi" w:hAnsi="Helvetica"/>
          <w:b w:val="0"/>
          <w:sz w:val="26"/>
          <w:szCs w:val="26"/>
          <w:u w:val="single"/>
          <w:bdr w:val="none" w:sz="0" w:space="0" w:color="auto" w:frame="1"/>
        </w:rPr>
        <w:t xml:space="preserve"> </w:t>
      </w:r>
    </w:p>
    <w:p w14:paraId="7657451D" w14:textId="2641963D" w:rsidR="003B357C" w:rsidRPr="0097619A" w:rsidRDefault="003E247F" w:rsidP="00856848">
      <w:pPr>
        <w:shd w:val="clear" w:color="auto" w:fill="FFFFFF"/>
        <w:jc w:val="both"/>
        <w:textAlignment w:val="baseline"/>
        <w:rPr>
          <w:rFonts w:ascii="Helvetica" w:eastAsiaTheme="minorHAnsi" w:hAnsi="Helvetica"/>
          <w:b w:val="0"/>
          <w:sz w:val="26"/>
          <w:szCs w:val="26"/>
          <w:u w:val="single"/>
          <w:bdr w:val="none" w:sz="0" w:space="0" w:color="auto" w:frame="1"/>
        </w:rPr>
      </w:pPr>
      <w:r>
        <w:rPr>
          <w:rFonts w:ascii="Helvetica" w:eastAsiaTheme="minorHAnsi" w:hAnsi="Helvetica"/>
          <w:b w:val="0"/>
          <w:sz w:val="26"/>
          <w:szCs w:val="26"/>
          <w:u w:val="single"/>
          <w:bdr w:val="none" w:sz="0" w:space="0" w:color="auto" w:frame="1"/>
        </w:rPr>
        <w:t>3</w:t>
      </w:r>
      <w:r w:rsidR="003B357C" w:rsidRPr="0097619A">
        <w:rPr>
          <w:rFonts w:ascii="Helvetica" w:eastAsiaTheme="minorHAnsi" w:hAnsi="Helvetica"/>
          <w:b w:val="0"/>
          <w:sz w:val="26"/>
          <w:szCs w:val="26"/>
          <w:u w:val="single"/>
          <w:bdr w:val="none" w:sz="0" w:space="0" w:color="auto" w:frame="1"/>
        </w:rPr>
        <w:t>-1. Conditions de participation</w:t>
      </w:r>
    </w:p>
    <w:p w14:paraId="0B0F16B7" w14:textId="2B882288" w:rsidR="007E2F0A" w:rsidRPr="0097619A" w:rsidRDefault="003B357C" w:rsidP="00856848">
      <w:pPr>
        <w:shd w:val="clear" w:color="auto" w:fill="FFFFFF"/>
        <w:jc w:val="both"/>
        <w:textAlignment w:val="baseline"/>
        <w:rPr>
          <w:rFonts w:ascii="Helvetica" w:eastAsiaTheme="minorHAnsi" w:hAnsi="Helvetica"/>
          <w:b w:val="0"/>
          <w:sz w:val="26"/>
          <w:szCs w:val="26"/>
        </w:rPr>
      </w:pPr>
      <w:r w:rsidRPr="0097619A">
        <w:rPr>
          <w:rFonts w:ascii="Helvetica" w:eastAsiaTheme="minorHAnsi" w:hAnsi="Helvetica"/>
          <w:b w:val="0"/>
          <w:sz w:val="26"/>
          <w:szCs w:val="26"/>
        </w:rPr>
        <w:t xml:space="preserve">Le jeu est ouvert à toutes les personnes physiques majeures présentes </w:t>
      </w:r>
      <w:r w:rsidR="00ED1A0E">
        <w:rPr>
          <w:rFonts w:ascii="Helvetica" w:eastAsiaTheme="minorHAnsi" w:hAnsi="Helvetica"/>
          <w:b w:val="0"/>
          <w:sz w:val="26"/>
          <w:szCs w:val="26"/>
        </w:rPr>
        <w:t>à l’hippodrome</w:t>
      </w:r>
      <w:r w:rsidRPr="0097619A">
        <w:rPr>
          <w:rFonts w:ascii="Helvetica" w:eastAsiaTheme="minorHAnsi" w:hAnsi="Helvetica"/>
          <w:b w:val="0"/>
          <w:sz w:val="26"/>
          <w:szCs w:val="26"/>
        </w:rPr>
        <w:t xml:space="preserve"> et souhaitant y participer. </w:t>
      </w:r>
    </w:p>
    <w:p w14:paraId="7C92B66D" w14:textId="77777777" w:rsidR="007E2F0A" w:rsidRPr="0097619A" w:rsidRDefault="003B357C" w:rsidP="00856848">
      <w:pPr>
        <w:shd w:val="clear" w:color="auto" w:fill="FFFFFF"/>
        <w:jc w:val="both"/>
        <w:textAlignment w:val="baseline"/>
        <w:rPr>
          <w:rFonts w:ascii="Helvetica" w:eastAsiaTheme="minorHAnsi" w:hAnsi="Helvetica"/>
          <w:b w:val="0"/>
          <w:sz w:val="26"/>
          <w:szCs w:val="26"/>
        </w:rPr>
      </w:pPr>
      <w:r w:rsidRPr="0097619A">
        <w:rPr>
          <w:rFonts w:ascii="Helvetica" w:eastAsiaTheme="minorHAnsi" w:hAnsi="Helvetica"/>
          <w:b w:val="0"/>
          <w:sz w:val="26"/>
          <w:szCs w:val="26"/>
        </w:rPr>
        <w:t xml:space="preserve">Ne sont pas autorisées à participer au jeu, les personnes ayant collaboré à l’organisation du jeu ainsi que les membres de leurs familles directes </w:t>
      </w:r>
      <w:r w:rsidRPr="0097619A">
        <w:rPr>
          <w:rFonts w:ascii="Helvetica" w:eastAsiaTheme="minorHAnsi" w:hAnsi="Helvetica"/>
          <w:b w:val="0"/>
          <w:sz w:val="26"/>
          <w:szCs w:val="26"/>
        </w:rPr>
        <w:lastRenderedPageBreak/>
        <w:t xml:space="preserve">respectives, les salariés et responsables de Vichy Destinations ainsi que </w:t>
      </w:r>
      <w:r w:rsidR="007E2F0A" w:rsidRPr="0097619A">
        <w:rPr>
          <w:rFonts w:ascii="Helvetica" w:eastAsiaTheme="minorHAnsi" w:hAnsi="Helvetica"/>
          <w:b w:val="0"/>
          <w:sz w:val="26"/>
          <w:szCs w:val="26"/>
        </w:rPr>
        <w:t xml:space="preserve">ses partenaires ou sous-traitants directement impliqués dans </w:t>
      </w:r>
      <w:r w:rsidRPr="0097619A">
        <w:rPr>
          <w:rFonts w:ascii="Helvetica" w:eastAsiaTheme="minorHAnsi" w:hAnsi="Helvetica"/>
          <w:b w:val="0"/>
          <w:sz w:val="26"/>
          <w:szCs w:val="26"/>
        </w:rPr>
        <w:t xml:space="preserve">l’opération.  </w:t>
      </w:r>
    </w:p>
    <w:p w14:paraId="3E852464" w14:textId="02F87A8B" w:rsidR="007E2F0A" w:rsidRPr="00EB63C7" w:rsidRDefault="003B357C" w:rsidP="00856848">
      <w:pPr>
        <w:shd w:val="clear" w:color="auto" w:fill="FFFFFF"/>
        <w:jc w:val="both"/>
        <w:textAlignment w:val="baseline"/>
        <w:rPr>
          <w:rFonts w:ascii="Helvetica" w:eastAsiaTheme="minorHAnsi" w:hAnsi="Helvetica"/>
          <w:b w:val="0"/>
          <w:color w:val="000000" w:themeColor="text1"/>
          <w:sz w:val="26"/>
          <w:szCs w:val="26"/>
        </w:rPr>
      </w:pPr>
      <w:r w:rsidRPr="00EB63C7">
        <w:rPr>
          <w:rFonts w:ascii="Helvetica" w:eastAsiaTheme="minorHAnsi" w:hAnsi="Helvetica"/>
          <w:b w:val="0"/>
          <w:color w:val="000000" w:themeColor="text1"/>
          <w:sz w:val="26"/>
          <w:szCs w:val="26"/>
        </w:rPr>
        <w:t xml:space="preserve">Le </w:t>
      </w:r>
      <w:r w:rsidR="007E2F0A" w:rsidRPr="00EB63C7">
        <w:rPr>
          <w:rFonts w:ascii="Helvetica" w:eastAsiaTheme="minorHAnsi" w:hAnsi="Helvetica"/>
          <w:b w:val="0"/>
          <w:color w:val="000000" w:themeColor="text1"/>
          <w:sz w:val="26"/>
          <w:szCs w:val="26"/>
        </w:rPr>
        <w:t>bulletin de participation</w:t>
      </w:r>
      <w:r w:rsidRPr="00EB63C7">
        <w:rPr>
          <w:rFonts w:ascii="Helvetica" w:eastAsiaTheme="minorHAnsi" w:hAnsi="Helvetica"/>
          <w:b w:val="0"/>
          <w:color w:val="000000" w:themeColor="text1"/>
          <w:sz w:val="26"/>
          <w:szCs w:val="26"/>
        </w:rPr>
        <w:t xml:space="preserve"> doit mentionner les informations suivantes : nom, prénom, numéro de téléphone</w:t>
      </w:r>
      <w:r w:rsidR="003A7FFA" w:rsidRPr="00EB63C7">
        <w:rPr>
          <w:rFonts w:ascii="Helvetica" w:eastAsiaTheme="minorHAnsi" w:hAnsi="Helvetica"/>
          <w:b w:val="0"/>
          <w:color w:val="000000" w:themeColor="text1"/>
          <w:sz w:val="26"/>
          <w:szCs w:val="26"/>
        </w:rPr>
        <w:t xml:space="preserve"> et email.</w:t>
      </w:r>
    </w:p>
    <w:p w14:paraId="63E90B2B" w14:textId="77777777" w:rsidR="00A14C4D" w:rsidRPr="00EB63C7" w:rsidRDefault="00A14C4D" w:rsidP="007E2F0A">
      <w:pPr>
        <w:shd w:val="clear" w:color="auto" w:fill="FFFFFF"/>
        <w:jc w:val="both"/>
        <w:textAlignment w:val="baseline"/>
        <w:rPr>
          <w:rFonts w:ascii="Helvetica" w:eastAsiaTheme="minorHAnsi" w:hAnsi="Helvetica"/>
          <w:b w:val="0"/>
          <w:color w:val="000000" w:themeColor="text1"/>
          <w:sz w:val="26"/>
          <w:szCs w:val="26"/>
          <w:u w:val="single"/>
          <w:bdr w:val="none" w:sz="0" w:space="0" w:color="auto" w:frame="1"/>
        </w:rPr>
      </w:pPr>
    </w:p>
    <w:p w14:paraId="39CC462D" w14:textId="102C9507" w:rsidR="007E2F0A" w:rsidRPr="0097619A" w:rsidRDefault="003E247F" w:rsidP="007E2F0A">
      <w:pPr>
        <w:shd w:val="clear" w:color="auto" w:fill="FFFFFF"/>
        <w:jc w:val="both"/>
        <w:textAlignment w:val="baseline"/>
        <w:rPr>
          <w:rFonts w:ascii="Helvetica" w:eastAsiaTheme="minorHAnsi" w:hAnsi="Helvetica"/>
          <w:b w:val="0"/>
          <w:sz w:val="26"/>
          <w:szCs w:val="26"/>
          <w:u w:val="single"/>
          <w:bdr w:val="none" w:sz="0" w:space="0" w:color="auto" w:frame="1"/>
        </w:rPr>
      </w:pPr>
      <w:r>
        <w:rPr>
          <w:rFonts w:ascii="Helvetica" w:eastAsiaTheme="minorHAnsi" w:hAnsi="Helvetica"/>
          <w:b w:val="0"/>
          <w:sz w:val="26"/>
          <w:szCs w:val="26"/>
          <w:u w:val="single"/>
          <w:bdr w:val="none" w:sz="0" w:space="0" w:color="auto" w:frame="1"/>
        </w:rPr>
        <w:t>3</w:t>
      </w:r>
      <w:r w:rsidR="007E2F0A" w:rsidRPr="0097619A">
        <w:rPr>
          <w:rFonts w:ascii="Helvetica" w:eastAsiaTheme="minorHAnsi" w:hAnsi="Helvetica"/>
          <w:b w:val="0"/>
          <w:sz w:val="26"/>
          <w:szCs w:val="26"/>
          <w:u w:val="single"/>
          <w:bdr w:val="none" w:sz="0" w:space="0" w:color="auto" w:frame="1"/>
        </w:rPr>
        <w:t>-2. Validité de participation</w:t>
      </w:r>
    </w:p>
    <w:p w14:paraId="1ADB688D" w14:textId="62546B3E" w:rsidR="005D331E" w:rsidRPr="00EB63C7" w:rsidRDefault="003B357C" w:rsidP="00856848">
      <w:pPr>
        <w:shd w:val="clear" w:color="auto" w:fill="FFFFFF"/>
        <w:jc w:val="both"/>
        <w:textAlignment w:val="baseline"/>
        <w:rPr>
          <w:rFonts w:ascii="Helvetica" w:eastAsiaTheme="minorHAnsi" w:hAnsi="Helvetica"/>
          <w:b w:val="0"/>
          <w:color w:val="000000" w:themeColor="text1"/>
          <w:sz w:val="26"/>
          <w:szCs w:val="26"/>
        </w:rPr>
      </w:pPr>
      <w:r w:rsidRPr="00EB63C7">
        <w:rPr>
          <w:rFonts w:ascii="Helvetica" w:eastAsiaTheme="minorHAnsi" w:hAnsi="Helvetica"/>
          <w:b w:val="0"/>
          <w:color w:val="000000" w:themeColor="text1"/>
          <w:sz w:val="26"/>
          <w:szCs w:val="26"/>
        </w:rPr>
        <w:t>Une seule participation par personne physique est acceptée par</w:t>
      </w:r>
      <w:r w:rsidR="00623A27" w:rsidRPr="00EB63C7">
        <w:rPr>
          <w:rFonts w:ascii="Helvetica" w:eastAsiaTheme="minorHAnsi" w:hAnsi="Helvetica"/>
          <w:b w:val="0"/>
          <w:color w:val="000000" w:themeColor="text1"/>
          <w:sz w:val="26"/>
          <w:szCs w:val="26"/>
        </w:rPr>
        <w:t xml:space="preserve"> jour </w:t>
      </w:r>
      <w:r w:rsidRPr="00EB63C7">
        <w:rPr>
          <w:rFonts w:ascii="Helvetica" w:eastAsiaTheme="minorHAnsi" w:hAnsi="Helvetica"/>
          <w:b w:val="0"/>
          <w:color w:val="000000" w:themeColor="text1"/>
          <w:sz w:val="26"/>
          <w:szCs w:val="26"/>
        </w:rPr>
        <w:t>pendant toute la durée du Jeu.</w:t>
      </w:r>
      <w:r w:rsidR="007E2F0A" w:rsidRPr="00EB63C7">
        <w:rPr>
          <w:rFonts w:ascii="Helvetica" w:eastAsiaTheme="minorHAnsi" w:hAnsi="Helvetica"/>
          <w:b w:val="0"/>
          <w:color w:val="000000" w:themeColor="text1"/>
          <w:sz w:val="26"/>
          <w:szCs w:val="26"/>
        </w:rPr>
        <w:t xml:space="preserve"> </w:t>
      </w:r>
      <w:r w:rsidRPr="00EB63C7">
        <w:rPr>
          <w:rFonts w:ascii="Helvetica" w:eastAsiaTheme="minorHAnsi" w:hAnsi="Helvetica"/>
          <w:b w:val="0"/>
          <w:color w:val="000000" w:themeColor="text1"/>
          <w:sz w:val="26"/>
          <w:szCs w:val="26"/>
        </w:rPr>
        <w:t xml:space="preserve">Toute participation au </w:t>
      </w:r>
      <w:r w:rsidR="007E2F0A" w:rsidRPr="00EB63C7">
        <w:rPr>
          <w:rFonts w:ascii="Helvetica" w:eastAsiaTheme="minorHAnsi" w:hAnsi="Helvetica"/>
          <w:b w:val="0"/>
          <w:color w:val="000000" w:themeColor="text1"/>
          <w:sz w:val="26"/>
          <w:szCs w:val="26"/>
        </w:rPr>
        <w:t>j</w:t>
      </w:r>
      <w:r w:rsidRPr="00EB63C7">
        <w:rPr>
          <w:rFonts w:ascii="Helvetica" w:eastAsiaTheme="minorHAnsi" w:hAnsi="Helvetica"/>
          <w:b w:val="0"/>
          <w:color w:val="000000" w:themeColor="text1"/>
          <w:sz w:val="26"/>
          <w:szCs w:val="26"/>
        </w:rPr>
        <w:t>eu sera considérée comme non valide en cas d’inexactitude d’identité, d’adresse ou de qualité, rendant la participation nulle. L’Organisateur se réserve le droit d’éliminer du tirage au sort tout bulletin de participation qui ne respecterait pas le présent Règlement, notamment s’il est incomplet ou illisible.</w:t>
      </w:r>
    </w:p>
    <w:p w14:paraId="615E0839" w14:textId="77777777" w:rsidR="003B357C" w:rsidRPr="00EB63C7" w:rsidRDefault="003B357C" w:rsidP="00856848">
      <w:pPr>
        <w:shd w:val="clear" w:color="auto" w:fill="FFFFFF"/>
        <w:jc w:val="both"/>
        <w:textAlignment w:val="baseline"/>
        <w:rPr>
          <w:rFonts w:ascii="Helvetica" w:eastAsiaTheme="minorHAnsi" w:hAnsi="Helvetica"/>
          <w:bCs/>
          <w:color w:val="000000" w:themeColor="text1"/>
          <w:sz w:val="26"/>
          <w:szCs w:val="26"/>
          <w:bdr w:val="none" w:sz="0" w:space="0" w:color="auto" w:frame="1"/>
        </w:rPr>
      </w:pPr>
    </w:p>
    <w:p w14:paraId="1F2A5767" w14:textId="77777777" w:rsidR="00EC7D5B" w:rsidRPr="0097619A" w:rsidRDefault="00EC7D5B" w:rsidP="007E2F0A">
      <w:pPr>
        <w:shd w:val="clear" w:color="auto" w:fill="FFFFFF"/>
        <w:jc w:val="both"/>
        <w:textAlignment w:val="baseline"/>
        <w:rPr>
          <w:rFonts w:ascii="Helvetica" w:eastAsiaTheme="minorHAnsi" w:hAnsi="Helvetica"/>
          <w:sz w:val="26"/>
          <w:szCs w:val="26"/>
        </w:rPr>
      </w:pPr>
      <w:r w:rsidRPr="0097619A">
        <w:rPr>
          <w:rFonts w:ascii="Helvetica" w:eastAsiaTheme="minorHAnsi" w:hAnsi="Helvetica"/>
          <w:sz w:val="26"/>
          <w:szCs w:val="26"/>
        </w:rPr>
        <w:t>Article 5 : Désignation des gagnants</w:t>
      </w:r>
    </w:p>
    <w:p w14:paraId="671F0234" w14:textId="40C76916" w:rsidR="00EC7D5B" w:rsidRPr="00EB63C7" w:rsidRDefault="007E2F0A" w:rsidP="00ED1A0E">
      <w:pPr>
        <w:shd w:val="clear" w:color="auto" w:fill="FFFFFF"/>
        <w:jc w:val="both"/>
        <w:textAlignment w:val="baseline"/>
        <w:rPr>
          <w:rFonts w:ascii="Helvetica" w:eastAsiaTheme="minorHAnsi" w:hAnsi="Helvetica"/>
          <w:b w:val="0"/>
          <w:color w:val="000000" w:themeColor="text1"/>
          <w:sz w:val="26"/>
          <w:szCs w:val="26"/>
        </w:rPr>
      </w:pPr>
      <w:r w:rsidRPr="00EB63C7">
        <w:rPr>
          <w:rFonts w:ascii="Helvetica" w:eastAsiaTheme="minorHAnsi" w:hAnsi="Helvetica"/>
          <w:b w:val="0"/>
          <w:color w:val="000000" w:themeColor="text1"/>
          <w:sz w:val="26"/>
          <w:szCs w:val="26"/>
        </w:rPr>
        <w:t xml:space="preserve">Les tirages aux sorts </w:t>
      </w:r>
      <w:r w:rsidR="00EC7D5B" w:rsidRPr="00EB63C7">
        <w:rPr>
          <w:rFonts w:ascii="Helvetica" w:eastAsiaTheme="minorHAnsi" w:hAnsi="Helvetica"/>
          <w:b w:val="0"/>
          <w:color w:val="000000" w:themeColor="text1"/>
          <w:sz w:val="26"/>
          <w:szCs w:val="26"/>
        </w:rPr>
        <w:t xml:space="preserve">désignant les gagnants </w:t>
      </w:r>
      <w:r w:rsidRPr="00EB63C7">
        <w:rPr>
          <w:rFonts w:ascii="Helvetica" w:eastAsiaTheme="minorHAnsi" w:hAnsi="Helvetica"/>
          <w:b w:val="0"/>
          <w:color w:val="000000" w:themeColor="text1"/>
          <w:sz w:val="26"/>
          <w:szCs w:val="26"/>
        </w:rPr>
        <w:t xml:space="preserve">auront lieu au </w:t>
      </w:r>
      <w:r w:rsidR="00ED1A0E" w:rsidRPr="00EB63C7">
        <w:rPr>
          <w:rFonts w:ascii="Helvetica" w:eastAsiaTheme="minorHAnsi" w:hAnsi="Helvetica"/>
          <w:b w:val="0"/>
          <w:color w:val="000000" w:themeColor="text1"/>
          <w:sz w:val="26"/>
          <w:szCs w:val="26"/>
        </w:rPr>
        <w:t xml:space="preserve">bureau de </w:t>
      </w:r>
      <w:r w:rsidR="00ED1A0E" w:rsidRPr="00EB63C7">
        <w:rPr>
          <w:rFonts w:ascii="Helvetica" w:eastAsiaTheme="minorHAnsi" w:hAnsi="Helvetica"/>
          <w:b w:val="0"/>
          <w:i/>
          <w:iCs/>
          <w:color w:val="000000" w:themeColor="text1"/>
          <w:sz w:val="26"/>
          <w:szCs w:val="26"/>
        </w:rPr>
        <w:t>Vichy Destinations – Pôle Evénementiel</w:t>
      </w:r>
      <w:r w:rsidR="00ED1A0E" w:rsidRPr="00EB63C7">
        <w:rPr>
          <w:rFonts w:ascii="Helvetica" w:eastAsiaTheme="minorHAnsi" w:hAnsi="Helvetica"/>
          <w:b w:val="0"/>
          <w:color w:val="000000" w:themeColor="text1"/>
          <w:sz w:val="26"/>
          <w:szCs w:val="26"/>
        </w:rPr>
        <w:t xml:space="preserve"> au 19 rue du Parc à Vichy la semaine suivant les courses, soit entre le 14 et 21 juin 2026.</w:t>
      </w:r>
    </w:p>
    <w:p w14:paraId="6A1F9419" w14:textId="77777777" w:rsidR="00ED1A0E" w:rsidRPr="0097619A" w:rsidRDefault="00ED1A0E" w:rsidP="00ED1A0E">
      <w:pPr>
        <w:shd w:val="clear" w:color="auto" w:fill="FFFFFF"/>
        <w:jc w:val="both"/>
        <w:textAlignment w:val="baseline"/>
        <w:rPr>
          <w:rFonts w:ascii="Helvetica" w:eastAsiaTheme="minorHAnsi" w:hAnsi="Helvetica"/>
          <w:b w:val="0"/>
          <w:sz w:val="26"/>
          <w:szCs w:val="26"/>
        </w:rPr>
      </w:pPr>
    </w:p>
    <w:p w14:paraId="7A1E336C" w14:textId="4FDE3E53" w:rsidR="00EC7D5B" w:rsidRPr="003E247F" w:rsidRDefault="00EC7D5B" w:rsidP="00EC7D5B">
      <w:pPr>
        <w:shd w:val="clear" w:color="auto" w:fill="FFFFFF"/>
        <w:jc w:val="both"/>
        <w:textAlignment w:val="baseline"/>
        <w:rPr>
          <w:rFonts w:ascii="Helvetica" w:eastAsiaTheme="minorHAnsi" w:hAnsi="Helvetica"/>
          <w:b w:val="0"/>
          <w:color w:val="FFC000"/>
          <w:sz w:val="26"/>
          <w:szCs w:val="26"/>
        </w:rPr>
      </w:pPr>
      <w:r w:rsidRPr="00EB63C7">
        <w:rPr>
          <w:rFonts w:ascii="Helvetica" w:eastAsiaTheme="minorHAnsi" w:hAnsi="Helvetica"/>
          <w:b w:val="0"/>
          <w:color w:val="000000" w:themeColor="text1"/>
          <w:sz w:val="26"/>
          <w:szCs w:val="26"/>
        </w:rPr>
        <w:t xml:space="preserve">Tout formulaire d’inscription contenant une fausse déclaration ou une déclaration erronée et/ou incomplète et/ou ne respectant pas le présent Règlement, tiré au sort sera considéré comme nul et entraînera la désignation </w:t>
      </w:r>
      <w:r w:rsidRPr="003E247F">
        <w:rPr>
          <w:rFonts w:ascii="Helvetica" w:eastAsiaTheme="minorHAnsi" w:hAnsi="Helvetica"/>
          <w:b w:val="0"/>
          <w:color w:val="000000" w:themeColor="text1"/>
          <w:sz w:val="26"/>
          <w:szCs w:val="26"/>
        </w:rPr>
        <w:t>d’un autre participant par un nouveau tirage au sort.</w:t>
      </w:r>
    </w:p>
    <w:p w14:paraId="53605448" w14:textId="77777777" w:rsidR="00856848" w:rsidRPr="003E247F" w:rsidRDefault="00856848" w:rsidP="00856848">
      <w:pPr>
        <w:shd w:val="clear" w:color="auto" w:fill="FFFFFF"/>
        <w:jc w:val="both"/>
        <w:textAlignment w:val="baseline"/>
        <w:rPr>
          <w:rFonts w:ascii="Helvetica" w:eastAsiaTheme="minorHAnsi" w:hAnsi="Helvetica"/>
          <w:b w:val="0"/>
          <w:color w:val="EE0000"/>
          <w:sz w:val="26"/>
          <w:szCs w:val="26"/>
        </w:rPr>
      </w:pPr>
    </w:p>
    <w:p w14:paraId="6077ABA2" w14:textId="77777777" w:rsidR="00856848" w:rsidRPr="0097619A" w:rsidRDefault="00856848" w:rsidP="00856848">
      <w:pPr>
        <w:shd w:val="clear" w:color="auto" w:fill="FFFFFF"/>
        <w:jc w:val="both"/>
        <w:textAlignment w:val="baseline"/>
        <w:rPr>
          <w:rFonts w:ascii="Helvetica" w:eastAsiaTheme="minorHAnsi" w:hAnsi="Helvetica"/>
          <w:bCs/>
          <w:sz w:val="26"/>
          <w:szCs w:val="26"/>
          <w:bdr w:val="none" w:sz="0" w:space="0" w:color="auto" w:frame="1"/>
        </w:rPr>
      </w:pPr>
      <w:r w:rsidRPr="0097619A">
        <w:rPr>
          <w:rFonts w:ascii="Helvetica" w:eastAsiaTheme="minorHAnsi" w:hAnsi="Helvetica"/>
          <w:bCs/>
          <w:sz w:val="26"/>
          <w:szCs w:val="26"/>
          <w:bdr w:val="none" w:sz="0" w:space="0" w:color="auto" w:frame="1"/>
        </w:rPr>
        <w:t>Article 8 – Description des prix</w:t>
      </w:r>
    </w:p>
    <w:p w14:paraId="124CC2A0" w14:textId="21ADCD27" w:rsidR="00161826" w:rsidRPr="007768EF" w:rsidRDefault="00EC7D5B" w:rsidP="00856848">
      <w:pPr>
        <w:shd w:val="clear" w:color="auto" w:fill="FFFFFF"/>
        <w:jc w:val="both"/>
        <w:textAlignment w:val="baseline"/>
        <w:rPr>
          <w:rFonts w:ascii="Helvetica" w:eastAsiaTheme="minorHAnsi" w:hAnsi="Helvetica"/>
          <w:b w:val="0"/>
          <w:sz w:val="24"/>
          <w:szCs w:val="24"/>
        </w:rPr>
      </w:pPr>
      <w:r w:rsidRPr="007768EF">
        <w:rPr>
          <w:rFonts w:ascii="Helvetica" w:eastAsiaTheme="minorHAnsi" w:hAnsi="Helvetica"/>
          <w:b w:val="0"/>
          <w:sz w:val="24"/>
          <w:szCs w:val="24"/>
        </w:rPr>
        <w:t xml:space="preserve">Le </w:t>
      </w:r>
      <w:r w:rsidR="00161826" w:rsidRPr="007768EF">
        <w:rPr>
          <w:rFonts w:ascii="Helvetica" w:eastAsiaTheme="minorHAnsi" w:hAnsi="Helvetica"/>
          <w:b w:val="0"/>
          <w:sz w:val="24"/>
          <w:szCs w:val="24"/>
        </w:rPr>
        <w:t xml:space="preserve">jeu est doté en lots de </w:t>
      </w:r>
      <w:r w:rsidR="00ED1A0E" w:rsidRPr="007768EF">
        <w:rPr>
          <w:rFonts w:ascii="Helvetica" w:eastAsiaTheme="minorHAnsi" w:hAnsi="Helvetica"/>
          <w:b w:val="0"/>
          <w:sz w:val="24"/>
          <w:szCs w:val="24"/>
        </w:rPr>
        <w:t>8</w:t>
      </w:r>
      <w:r w:rsidR="00161826" w:rsidRPr="007768EF">
        <w:rPr>
          <w:rFonts w:ascii="Helvetica" w:eastAsiaTheme="minorHAnsi" w:hAnsi="Helvetica"/>
          <w:b w:val="0"/>
          <w:sz w:val="24"/>
          <w:szCs w:val="24"/>
        </w:rPr>
        <w:t xml:space="preserve"> </w:t>
      </w:r>
      <w:r w:rsidR="007768EF" w:rsidRPr="007768EF">
        <w:rPr>
          <w:rFonts w:ascii="Helvetica" w:eastAsiaTheme="minorHAnsi" w:hAnsi="Helvetica"/>
          <w:b w:val="0"/>
          <w:sz w:val="24"/>
          <w:szCs w:val="24"/>
        </w:rPr>
        <w:t>sacs vintage</w:t>
      </w:r>
      <w:r w:rsidR="00EB63C7" w:rsidRPr="007768EF">
        <w:rPr>
          <w:rFonts w:ascii="Helvetica" w:eastAsiaTheme="minorHAnsi" w:hAnsi="Helvetica"/>
          <w:b w:val="0"/>
          <w:sz w:val="24"/>
          <w:szCs w:val="24"/>
        </w:rPr>
        <w:t xml:space="preserve"> « Vichy Mon Amour »</w:t>
      </w:r>
      <w:r w:rsidR="007768EF" w:rsidRPr="007768EF">
        <w:rPr>
          <w:rFonts w:ascii="Helvetica" w:eastAsiaTheme="minorHAnsi" w:hAnsi="Helvetica"/>
          <w:b w:val="0"/>
          <w:sz w:val="24"/>
          <w:szCs w:val="24"/>
        </w:rPr>
        <w:t xml:space="preserve"> d’une valeur commerciale unitaire </w:t>
      </w:r>
      <w:r w:rsidR="00161826" w:rsidRPr="007768EF">
        <w:rPr>
          <w:rFonts w:ascii="Helvetica" w:eastAsiaTheme="minorHAnsi" w:hAnsi="Helvetica"/>
          <w:b w:val="0"/>
          <w:sz w:val="24"/>
          <w:szCs w:val="24"/>
        </w:rPr>
        <w:t xml:space="preserve">de </w:t>
      </w:r>
      <w:r w:rsidR="007768EF" w:rsidRPr="007768EF">
        <w:rPr>
          <w:rFonts w:ascii="Helvetica" w:eastAsiaTheme="minorHAnsi" w:hAnsi="Helvetica"/>
          <w:b w:val="0"/>
          <w:sz w:val="24"/>
          <w:szCs w:val="24"/>
        </w:rPr>
        <w:t>34.90</w:t>
      </w:r>
      <w:r w:rsidR="00623A27" w:rsidRPr="007768EF">
        <w:rPr>
          <w:rFonts w:ascii="Helvetica" w:eastAsiaTheme="minorHAnsi" w:hAnsi="Helvetica"/>
          <w:b w:val="0"/>
          <w:sz w:val="24"/>
          <w:szCs w:val="24"/>
        </w:rPr>
        <w:t xml:space="preserve"> </w:t>
      </w:r>
      <w:r w:rsidR="00161826" w:rsidRPr="007768EF">
        <w:rPr>
          <w:rFonts w:ascii="Helvetica" w:eastAsiaTheme="minorHAnsi" w:hAnsi="Helvetica"/>
          <w:b w:val="0"/>
          <w:sz w:val="24"/>
          <w:szCs w:val="24"/>
        </w:rPr>
        <w:t>euros</w:t>
      </w:r>
      <w:r w:rsidR="005523D1" w:rsidRPr="007768EF">
        <w:rPr>
          <w:rFonts w:ascii="Helvetica" w:eastAsiaTheme="minorHAnsi" w:hAnsi="Helvetica"/>
          <w:b w:val="0"/>
          <w:sz w:val="24"/>
          <w:szCs w:val="24"/>
        </w:rPr>
        <w:t xml:space="preserve"> T.T.C</w:t>
      </w:r>
      <w:r w:rsidR="00161826" w:rsidRPr="007768EF">
        <w:rPr>
          <w:rFonts w:ascii="Helvetica" w:eastAsiaTheme="minorHAnsi" w:hAnsi="Helvetica"/>
          <w:b w:val="0"/>
          <w:sz w:val="24"/>
          <w:szCs w:val="24"/>
        </w:rPr>
        <w:t>.</w:t>
      </w:r>
    </w:p>
    <w:p w14:paraId="2A107303" w14:textId="77777777" w:rsidR="00572C1D" w:rsidRPr="002B0661" w:rsidRDefault="00572C1D" w:rsidP="00856848">
      <w:pPr>
        <w:shd w:val="clear" w:color="auto" w:fill="FFFFFF"/>
        <w:jc w:val="both"/>
        <w:textAlignment w:val="baseline"/>
        <w:rPr>
          <w:rFonts w:ascii="Helvetica" w:eastAsiaTheme="minorHAnsi" w:hAnsi="Helvetica"/>
          <w:bCs/>
          <w:color w:val="EE0000"/>
          <w:sz w:val="26"/>
          <w:szCs w:val="26"/>
          <w:bdr w:val="none" w:sz="0" w:space="0" w:color="auto" w:frame="1"/>
        </w:rPr>
      </w:pPr>
    </w:p>
    <w:p w14:paraId="5E1DCF2D" w14:textId="236C84F5" w:rsidR="00EC7D5B" w:rsidRPr="0097619A" w:rsidRDefault="00EC7D5B" w:rsidP="00856848">
      <w:pPr>
        <w:shd w:val="clear" w:color="auto" w:fill="FFFFFF"/>
        <w:jc w:val="both"/>
        <w:textAlignment w:val="baseline"/>
        <w:rPr>
          <w:rFonts w:ascii="Helvetica" w:eastAsiaTheme="minorHAnsi" w:hAnsi="Helvetica"/>
          <w:sz w:val="26"/>
          <w:szCs w:val="26"/>
        </w:rPr>
      </w:pPr>
      <w:r w:rsidRPr="0097619A">
        <w:rPr>
          <w:rFonts w:ascii="Helvetica" w:eastAsiaTheme="minorHAnsi" w:hAnsi="Helvetica"/>
          <w:sz w:val="26"/>
          <w:szCs w:val="26"/>
        </w:rPr>
        <w:t>Article 7 : Information du nom des gagnants</w:t>
      </w:r>
      <w:r w:rsidR="002A2B97" w:rsidRPr="0097619A">
        <w:rPr>
          <w:rFonts w:ascii="Helvetica" w:eastAsiaTheme="minorHAnsi" w:hAnsi="Helvetica"/>
          <w:sz w:val="26"/>
          <w:szCs w:val="26"/>
        </w:rPr>
        <w:t xml:space="preserve"> et remise des lots</w:t>
      </w:r>
    </w:p>
    <w:p w14:paraId="18526FF9" w14:textId="79E80DA8" w:rsidR="00EC7D5B" w:rsidRPr="0097619A" w:rsidRDefault="003A7FFA" w:rsidP="00856848">
      <w:pPr>
        <w:shd w:val="clear" w:color="auto" w:fill="FFFFFF"/>
        <w:jc w:val="both"/>
        <w:textAlignment w:val="baseline"/>
        <w:rPr>
          <w:rFonts w:ascii="Helvetica" w:eastAsiaTheme="minorHAnsi" w:hAnsi="Helvetica"/>
          <w:sz w:val="26"/>
          <w:szCs w:val="26"/>
        </w:rPr>
      </w:pPr>
      <w:r>
        <w:rPr>
          <w:rFonts w:ascii="Helvetica" w:eastAsiaTheme="minorHAnsi" w:hAnsi="Helvetica"/>
          <w:b w:val="0"/>
          <w:sz w:val="24"/>
          <w:szCs w:val="24"/>
        </w:rPr>
        <w:t xml:space="preserve">Les gagnants </w:t>
      </w:r>
      <w:r w:rsidR="00161826" w:rsidRPr="0097619A">
        <w:rPr>
          <w:rFonts w:ascii="Helvetica" w:eastAsiaTheme="minorHAnsi" w:hAnsi="Helvetica"/>
          <w:b w:val="0"/>
          <w:sz w:val="24"/>
          <w:szCs w:val="24"/>
        </w:rPr>
        <w:t xml:space="preserve">seront informés par </w:t>
      </w:r>
      <w:r w:rsidR="002A2B97" w:rsidRPr="0097619A">
        <w:rPr>
          <w:rFonts w:ascii="Helvetica" w:eastAsiaTheme="minorHAnsi" w:hAnsi="Helvetica"/>
          <w:b w:val="0"/>
          <w:sz w:val="24"/>
          <w:szCs w:val="24"/>
        </w:rPr>
        <w:t>Vichy Destinations</w:t>
      </w:r>
      <w:r w:rsidR="00161826" w:rsidRPr="0097619A">
        <w:rPr>
          <w:rFonts w:ascii="Helvetica" w:eastAsiaTheme="minorHAnsi" w:hAnsi="Helvetica"/>
          <w:b w:val="0"/>
          <w:sz w:val="24"/>
          <w:szCs w:val="24"/>
        </w:rPr>
        <w:t xml:space="preserve"> au moyen d’un courrier électronique</w:t>
      </w:r>
      <w:r w:rsidR="002A2B97" w:rsidRPr="0097619A">
        <w:rPr>
          <w:rFonts w:ascii="Helvetica" w:eastAsiaTheme="minorHAnsi" w:hAnsi="Helvetica"/>
          <w:b w:val="0"/>
          <w:sz w:val="24"/>
          <w:szCs w:val="24"/>
        </w:rPr>
        <w:t xml:space="preserve"> et/ou d’un appel téléphonique et pourrons récupérer leur lot selon les modalités qui leur seront précisées. </w:t>
      </w:r>
    </w:p>
    <w:p w14:paraId="0AF19072" w14:textId="0CBD7C93" w:rsidR="00EC7D5B" w:rsidRPr="0097619A" w:rsidRDefault="00EC7D5B" w:rsidP="00856848">
      <w:pPr>
        <w:shd w:val="clear" w:color="auto" w:fill="FFFFFF"/>
        <w:jc w:val="both"/>
        <w:textAlignment w:val="baseline"/>
        <w:rPr>
          <w:rFonts w:ascii="Helvetica" w:eastAsiaTheme="minorHAnsi" w:hAnsi="Helvetica"/>
          <w:b w:val="0"/>
          <w:sz w:val="24"/>
          <w:szCs w:val="24"/>
        </w:rPr>
      </w:pPr>
      <w:r w:rsidRPr="0097619A">
        <w:rPr>
          <w:rFonts w:ascii="Helvetica" w:eastAsiaTheme="minorHAnsi" w:hAnsi="Helvetica"/>
          <w:b w:val="0"/>
          <w:sz w:val="24"/>
          <w:szCs w:val="24"/>
        </w:rPr>
        <w:t>Si l’adresse électronique</w:t>
      </w:r>
      <w:r w:rsidR="002A2B97" w:rsidRPr="0097619A">
        <w:rPr>
          <w:rFonts w:ascii="Helvetica" w:eastAsiaTheme="minorHAnsi" w:hAnsi="Helvetica"/>
          <w:b w:val="0"/>
          <w:sz w:val="24"/>
          <w:szCs w:val="24"/>
        </w:rPr>
        <w:t xml:space="preserve"> et/ou le numéro de téléphone</w:t>
      </w:r>
      <w:r w:rsidRPr="0097619A">
        <w:rPr>
          <w:rFonts w:ascii="Helvetica" w:eastAsiaTheme="minorHAnsi" w:hAnsi="Helvetica"/>
          <w:b w:val="0"/>
          <w:sz w:val="24"/>
          <w:szCs w:val="24"/>
        </w:rPr>
        <w:t xml:space="preserve"> est incorrect ou ne correspond pas à celle du ou des gagnant(s), ou si pour tout autres raisons liées à des problèmes techniques ne permettant pas d’acheminer correctement le courriel d’information</w:t>
      </w:r>
      <w:r w:rsidR="002A2B97" w:rsidRPr="0097619A">
        <w:rPr>
          <w:rFonts w:ascii="Helvetica" w:eastAsiaTheme="minorHAnsi" w:hAnsi="Helvetica"/>
          <w:b w:val="0"/>
          <w:sz w:val="24"/>
          <w:szCs w:val="24"/>
        </w:rPr>
        <w:t xml:space="preserve"> ou de joindre le gagnant par téléphone, Vichy Destinations </w:t>
      </w:r>
      <w:r w:rsidRPr="0097619A">
        <w:rPr>
          <w:rFonts w:ascii="Helvetica" w:eastAsiaTheme="minorHAnsi" w:hAnsi="Helvetica"/>
          <w:b w:val="0"/>
          <w:sz w:val="24"/>
          <w:szCs w:val="24"/>
        </w:rPr>
        <w:t>ne saurait en aucun cas être tenu pour responsable. Le gagnant injoignable ne pourra prétendre à aucun lot, dédommagement ou indemnité de quelque nature que ce soit. Le lot attribué est personnel et non transmissible. En outre, le lot ne peut en aucun cas faire l’objet d’une quelconque contestation de la part du gagnant, ni d’un échange ou de toute autre contrepartie de quelque nature que ce soit.</w:t>
      </w:r>
    </w:p>
    <w:p w14:paraId="417964EF" w14:textId="77777777" w:rsidR="00EC7D5B" w:rsidRPr="0097619A" w:rsidRDefault="00EC7D5B" w:rsidP="00856848">
      <w:pPr>
        <w:shd w:val="clear" w:color="auto" w:fill="FFFFFF"/>
        <w:jc w:val="both"/>
        <w:textAlignment w:val="baseline"/>
        <w:rPr>
          <w:rFonts w:ascii="Helvetica" w:eastAsiaTheme="minorHAnsi" w:hAnsi="Helvetica"/>
          <w:sz w:val="26"/>
          <w:szCs w:val="26"/>
        </w:rPr>
      </w:pPr>
    </w:p>
    <w:p w14:paraId="6B08BF29" w14:textId="03C541C9" w:rsidR="00856848" w:rsidRPr="0097619A" w:rsidRDefault="00856848" w:rsidP="00856848">
      <w:pPr>
        <w:shd w:val="clear" w:color="auto" w:fill="FFFFFF"/>
        <w:jc w:val="both"/>
        <w:textAlignment w:val="baseline"/>
        <w:rPr>
          <w:rFonts w:ascii="Helvetica" w:eastAsiaTheme="minorHAnsi" w:hAnsi="Helvetica"/>
          <w:sz w:val="26"/>
          <w:szCs w:val="26"/>
        </w:rPr>
      </w:pPr>
      <w:r w:rsidRPr="0097619A">
        <w:rPr>
          <w:rFonts w:ascii="Helvetica" w:eastAsiaTheme="minorHAnsi" w:hAnsi="Helvetica"/>
          <w:sz w:val="26"/>
          <w:szCs w:val="26"/>
        </w:rPr>
        <w:t>Article 9 – Contestation</w:t>
      </w:r>
    </w:p>
    <w:p w14:paraId="499A8A58" w14:textId="1F15E410" w:rsidR="00856848" w:rsidRPr="0097619A" w:rsidRDefault="00856848" w:rsidP="00856848">
      <w:pPr>
        <w:shd w:val="clear" w:color="auto" w:fill="FFFFFF"/>
        <w:jc w:val="both"/>
        <w:textAlignment w:val="baseline"/>
        <w:rPr>
          <w:rFonts w:ascii="Helvetica" w:eastAsiaTheme="minorHAnsi" w:hAnsi="Helvetica"/>
          <w:b w:val="0"/>
          <w:sz w:val="24"/>
          <w:szCs w:val="24"/>
        </w:rPr>
      </w:pPr>
      <w:r w:rsidRPr="0097619A">
        <w:rPr>
          <w:rFonts w:ascii="Helvetica" w:eastAsiaTheme="minorHAnsi" w:hAnsi="Helvetica"/>
          <w:b w:val="0"/>
          <w:sz w:val="24"/>
          <w:szCs w:val="24"/>
        </w:rPr>
        <w:t xml:space="preserve">Les gains ne pourront donner lieu de la part des </w:t>
      </w:r>
      <w:r w:rsidR="002A2B97" w:rsidRPr="0097619A">
        <w:rPr>
          <w:rFonts w:ascii="Helvetica" w:eastAsiaTheme="minorHAnsi" w:hAnsi="Helvetica"/>
          <w:b w:val="0"/>
          <w:sz w:val="24"/>
          <w:szCs w:val="24"/>
        </w:rPr>
        <w:t>gagna</w:t>
      </w:r>
      <w:r w:rsidR="005D11E9" w:rsidRPr="0097619A">
        <w:rPr>
          <w:rFonts w:ascii="Helvetica" w:eastAsiaTheme="minorHAnsi" w:hAnsi="Helvetica"/>
          <w:b w:val="0"/>
          <w:sz w:val="24"/>
          <w:szCs w:val="24"/>
        </w:rPr>
        <w:t>n</w:t>
      </w:r>
      <w:r w:rsidR="002A2B97" w:rsidRPr="0097619A">
        <w:rPr>
          <w:rFonts w:ascii="Helvetica" w:eastAsiaTheme="minorHAnsi" w:hAnsi="Helvetica"/>
          <w:b w:val="0"/>
          <w:sz w:val="24"/>
          <w:szCs w:val="24"/>
        </w:rPr>
        <w:t>ts</w:t>
      </w:r>
      <w:r w:rsidRPr="0097619A">
        <w:rPr>
          <w:rFonts w:ascii="Helvetica" w:eastAsiaTheme="minorHAnsi" w:hAnsi="Helvetica"/>
          <w:b w:val="0"/>
          <w:sz w:val="24"/>
          <w:szCs w:val="24"/>
        </w:rPr>
        <w:t xml:space="preserve"> à aucune contestation d’aucune sorte, ni </w:t>
      </w:r>
      <w:proofErr w:type="spellStart"/>
      <w:r w:rsidRPr="0097619A">
        <w:rPr>
          <w:rFonts w:ascii="Helvetica" w:eastAsiaTheme="minorHAnsi" w:hAnsi="Helvetica"/>
          <w:b w:val="0"/>
          <w:sz w:val="24"/>
          <w:szCs w:val="24"/>
        </w:rPr>
        <w:t>a</w:t>
      </w:r>
      <w:proofErr w:type="spellEnd"/>
      <w:r w:rsidRPr="0097619A">
        <w:rPr>
          <w:rFonts w:ascii="Helvetica" w:eastAsiaTheme="minorHAnsi" w:hAnsi="Helvetica"/>
          <w:b w:val="0"/>
          <w:sz w:val="24"/>
          <w:szCs w:val="24"/>
        </w:rPr>
        <w:t xml:space="preserve">̀ la remise de leur contre-valeur en argent (totale ou partielle), ni </w:t>
      </w:r>
      <w:proofErr w:type="spellStart"/>
      <w:r w:rsidRPr="0097619A">
        <w:rPr>
          <w:rFonts w:ascii="Helvetica" w:eastAsiaTheme="minorHAnsi" w:hAnsi="Helvetica"/>
          <w:b w:val="0"/>
          <w:sz w:val="24"/>
          <w:szCs w:val="24"/>
        </w:rPr>
        <w:t>a</w:t>
      </w:r>
      <w:proofErr w:type="spellEnd"/>
      <w:r w:rsidRPr="0097619A">
        <w:rPr>
          <w:rFonts w:ascii="Helvetica" w:eastAsiaTheme="minorHAnsi" w:hAnsi="Helvetica"/>
          <w:b w:val="0"/>
          <w:sz w:val="24"/>
          <w:szCs w:val="24"/>
        </w:rPr>
        <w:t xml:space="preserve">̀ </w:t>
      </w:r>
      <w:r w:rsidRPr="0097619A">
        <w:rPr>
          <w:rFonts w:ascii="Helvetica" w:eastAsiaTheme="minorHAnsi" w:hAnsi="Helvetica"/>
          <w:b w:val="0"/>
          <w:sz w:val="24"/>
          <w:szCs w:val="24"/>
        </w:rPr>
        <w:lastRenderedPageBreak/>
        <w:t xml:space="preserve">leur remplacement ou </w:t>
      </w:r>
      <w:proofErr w:type="spellStart"/>
      <w:r w:rsidRPr="0097619A">
        <w:rPr>
          <w:rFonts w:ascii="Helvetica" w:eastAsiaTheme="minorHAnsi" w:hAnsi="Helvetica"/>
          <w:b w:val="0"/>
          <w:sz w:val="24"/>
          <w:szCs w:val="24"/>
        </w:rPr>
        <w:t>a</w:t>
      </w:r>
      <w:proofErr w:type="spellEnd"/>
      <w:r w:rsidRPr="0097619A">
        <w:rPr>
          <w:rFonts w:ascii="Helvetica" w:eastAsiaTheme="minorHAnsi" w:hAnsi="Helvetica"/>
          <w:b w:val="0"/>
          <w:sz w:val="24"/>
          <w:szCs w:val="24"/>
        </w:rPr>
        <w:t xml:space="preserve">̀ leur échange contre un autre gain de quelque valeur que ce soit, pour quelque cause que ce soit. </w:t>
      </w:r>
    </w:p>
    <w:p w14:paraId="48BA34F3" w14:textId="77777777" w:rsidR="00856848" w:rsidRPr="0097619A" w:rsidRDefault="00856848" w:rsidP="00856848">
      <w:pPr>
        <w:shd w:val="clear" w:color="auto" w:fill="FFFFFF"/>
        <w:jc w:val="both"/>
        <w:textAlignment w:val="baseline"/>
        <w:rPr>
          <w:rFonts w:ascii="Helvetica" w:eastAsiaTheme="minorHAnsi" w:hAnsi="Helvetica"/>
          <w:b w:val="0"/>
          <w:sz w:val="26"/>
          <w:szCs w:val="26"/>
        </w:rPr>
      </w:pPr>
    </w:p>
    <w:p w14:paraId="4EC913FA" w14:textId="77777777" w:rsidR="00856848" w:rsidRPr="0097619A" w:rsidRDefault="00856848" w:rsidP="00856848">
      <w:pPr>
        <w:shd w:val="clear" w:color="auto" w:fill="FFFFFF"/>
        <w:jc w:val="both"/>
        <w:textAlignment w:val="baseline"/>
        <w:rPr>
          <w:rFonts w:ascii="Helvetica" w:eastAsiaTheme="minorHAnsi" w:hAnsi="Helvetica"/>
          <w:b w:val="0"/>
          <w:sz w:val="26"/>
          <w:szCs w:val="26"/>
        </w:rPr>
      </w:pPr>
    </w:p>
    <w:p w14:paraId="1310460C" w14:textId="77777777" w:rsidR="00856848" w:rsidRPr="0097619A" w:rsidRDefault="00856848" w:rsidP="00856848">
      <w:pPr>
        <w:shd w:val="clear" w:color="auto" w:fill="FFFFFF"/>
        <w:jc w:val="both"/>
        <w:textAlignment w:val="baseline"/>
        <w:rPr>
          <w:rFonts w:ascii="Helvetica" w:eastAsiaTheme="minorHAnsi" w:hAnsi="Helvetica"/>
          <w:b w:val="0"/>
          <w:sz w:val="26"/>
          <w:szCs w:val="26"/>
        </w:rPr>
      </w:pPr>
      <w:r w:rsidRPr="0097619A">
        <w:rPr>
          <w:rFonts w:ascii="Helvetica" w:eastAsiaTheme="minorHAnsi" w:hAnsi="Helvetica"/>
          <w:bCs/>
          <w:sz w:val="26"/>
          <w:szCs w:val="26"/>
          <w:bdr w:val="none" w:sz="0" w:space="0" w:color="auto" w:frame="1"/>
        </w:rPr>
        <w:t>Article 13 – Obligations</w:t>
      </w:r>
    </w:p>
    <w:p w14:paraId="725C073C" w14:textId="1B5CBD7E" w:rsidR="00856848" w:rsidRPr="0097619A" w:rsidRDefault="00856848" w:rsidP="00856848">
      <w:pPr>
        <w:shd w:val="clear" w:color="auto" w:fill="FFFFFF"/>
        <w:jc w:val="both"/>
        <w:textAlignment w:val="baseline"/>
        <w:rPr>
          <w:rFonts w:ascii="Helvetica" w:eastAsiaTheme="minorHAnsi" w:hAnsi="Helvetica"/>
          <w:b w:val="0"/>
          <w:sz w:val="26"/>
          <w:szCs w:val="26"/>
        </w:rPr>
      </w:pPr>
      <w:r w:rsidRPr="0097619A">
        <w:rPr>
          <w:rFonts w:ascii="Helvetica" w:eastAsiaTheme="minorHAnsi" w:hAnsi="Helvetica"/>
          <w:b w:val="0"/>
          <w:sz w:val="26"/>
          <w:szCs w:val="26"/>
        </w:rPr>
        <w:t xml:space="preserve">La participation au </w:t>
      </w:r>
      <w:r w:rsidR="005D11E9" w:rsidRPr="0097619A">
        <w:rPr>
          <w:rFonts w:ascii="Helvetica" w:eastAsiaTheme="minorHAnsi" w:hAnsi="Helvetica"/>
          <w:b w:val="0"/>
          <w:sz w:val="26"/>
          <w:szCs w:val="26"/>
        </w:rPr>
        <w:t>jeu</w:t>
      </w:r>
      <w:r w:rsidRPr="0097619A">
        <w:rPr>
          <w:rFonts w:ascii="Helvetica" w:eastAsiaTheme="minorHAnsi" w:hAnsi="Helvetica"/>
          <w:b w:val="0"/>
          <w:sz w:val="26"/>
          <w:szCs w:val="26"/>
        </w:rPr>
        <w:t xml:space="preserve"> implique l’acceptation entière et sans réserve du présent règlement. Les </w:t>
      </w:r>
      <w:r w:rsidR="005D11E9" w:rsidRPr="0097619A">
        <w:rPr>
          <w:rFonts w:ascii="Helvetica" w:eastAsiaTheme="minorHAnsi" w:hAnsi="Helvetica"/>
          <w:b w:val="0"/>
          <w:sz w:val="26"/>
          <w:szCs w:val="26"/>
        </w:rPr>
        <w:t>participants</w:t>
      </w:r>
      <w:r w:rsidRPr="0097619A">
        <w:rPr>
          <w:rFonts w:ascii="Helvetica" w:eastAsiaTheme="minorHAnsi" w:hAnsi="Helvetica"/>
          <w:b w:val="0"/>
          <w:sz w:val="26"/>
          <w:szCs w:val="26"/>
        </w:rPr>
        <w:t xml:space="preserve"> s’engagent à répondre </w:t>
      </w:r>
      <w:r w:rsidR="00D134FA" w:rsidRPr="0097619A">
        <w:rPr>
          <w:rFonts w:ascii="Helvetica" w:eastAsiaTheme="minorHAnsi" w:hAnsi="Helvetica"/>
          <w:b w:val="0"/>
          <w:sz w:val="26"/>
          <w:szCs w:val="26"/>
        </w:rPr>
        <w:t xml:space="preserve">aux demandes d’informations </w:t>
      </w:r>
      <w:r w:rsidR="005D11E9" w:rsidRPr="0097619A">
        <w:rPr>
          <w:rFonts w:ascii="Helvetica" w:eastAsiaTheme="minorHAnsi" w:hAnsi="Helvetica"/>
          <w:b w:val="0"/>
          <w:sz w:val="26"/>
          <w:szCs w:val="26"/>
        </w:rPr>
        <w:t>des organisateurs</w:t>
      </w:r>
      <w:r w:rsidRPr="0097619A">
        <w:rPr>
          <w:rFonts w:ascii="Helvetica" w:eastAsiaTheme="minorHAnsi" w:hAnsi="Helvetica"/>
          <w:b w:val="0"/>
          <w:sz w:val="26"/>
          <w:szCs w:val="26"/>
        </w:rPr>
        <w:t xml:space="preserve">. </w:t>
      </w:r>
    </w:p>
    <w:p w14:paraId="4F8E7092" w14:textId="77777777" w:rsidR="00856848" w:rsidRPr="0097619A" w:rsidRDefault="00856848" w:rsidP="00856848">
      <w:pPr>
        <w:shd w:val="clear" w:color="auto" w:fill="FFFFFF"/>
        <w:jc w:val="both"/>
        <w:textAlignment w:val="baseline"/>
        <w:rPr>
          <w:rFonts w:ascii="Helvetica" w:eastAsiaTheme="minorHAnsi" w:hAnsi="Helvetica"/>
          <w:b w:val="0"/>
          <w:sz w:val="26"/>
          <w:szCs w:val="26"/>
        </w:rPr>
      </w:pPr>
    </w:p>
    <w:p w14:paraId="268180E9" w14:textId="77777777" w:rsidR="00856848" w:rsidRPr="0097619A" w:rsidRDefault="00856848" w:rsidP="00856848">
      <w:pPr>
        <w:shd w:val="clear" w:color="auto" w:fill="FFFFFF"/>
        <w:jc w:val="both"/>
        <w:textAlignment w:val="baseline"/>
        <w:rPr>
          <w:rFonts w:ascii="Helvetica" w:eastAsiaTheme="minorHAnsi" w:hAnsi="Helvetica"/>
          <w:b w:val="0"/>
          <w:sz w:val="26"/>
          <w:szCs w:val="26"/>
        </w:rPr>
      </w:pPr>
      <w:r w:rsidRPr="0097619A">
        <w:rPr>
          <w:rFonts w:ascii="Helvetica" w:eastAsiaTheme="minorHAnsi" w:hAnsi="Helvetica"/>
          <w:bCs/>
          <w:sz w:val="26"/>
          <w:szCs w:val="26"/>
          <w:bdr w:val="none" w:sz="0" w:space="0" w:color="auto" w:frame="1"/>
        </w:rPr>
        <w:t>Article 14 – Responsabilités</w:t>
      </w:r>
    </w:p>
    <w:p w14:paraId="513B2563" w14:textId="767883E3" w:rsidR="00856848" w:rsidRPr="0097619A" w:rsidRDefault="00856848" w:rsidP="00856848">
      <w:pPr>
        <w:shd w:val="clear" w:color="auto" w:fill="FFFFFF"/>
        <w:jc w:val="both"/>
        <w:textAlignment w:val="baseline"/>
        <w:rPr>
          <w:rFonts w:ascii="Helvetica" w:eastAsiaTheme="minorHAnsi" w:hAnsi="Helvetica"/>
          <w:b w:val="0"/>
          <w:sz w:val="26"/>
          <w:szCs w:val="26"/>
        </w:rPr>
      </w:pPr>
      <w:r w:rsidRPr="0097619A">
        <w:rPr>
          <w:rFonts w:ascii="Helvetica" w:eastAsiaTheme="minorHAnsi" w:hAnsi="Helvetica"/>
          <w:b w:val="0"/>
          <w:sz w:val="26"/>
          <w:szCs w:val="26"/>
        </w:rPr>
        <w:t xml:space="preserve">Les organisateurs se réservent le droit de modifier à tout moment le présent règlement, et d’écourter, de proroger voire d’annuler le </w:t>
      </w:r>
      <w:r w:rsidR="005D11E9" w:rsidRPr="0097619A">
        <w:rPr>
          <w:rFonts w:ascii="Helvetica" w:eastAsiaTheme="minorHAnsi" w:hAnsi="Helvetica"/>
          <w:b w:val="0"/>
          <w:sz w:val="26"/>
          <w:szCs w:val="26"/>
        </w:rPr>
        <w:t>jeu</w:t>
      </w:r>
      <w:r w:rsidRPr="0097619A">
        <w:rPr>
          <w:rFonts w:ascii="Helvetica" w:eastAsiaTheme="minorHAnsi" w:hAnsi="Helvetica"/>
          <w:b w:val="0"/>
          <w:sz w:val="26"/>
          <w:szCs w:val="26"/>
        </w:rPr>
        <w:t xml:space="preserve"> si les circonstances l’exigeaient. La responsabilité des organisateurs ne saurait dès lors être engagée de ce fait. </w:t>
      </w:r>
    </w:p>
    <w:p w14:paraId="41CBEA42" w14:textId="3DC916CA" w:rsidR="005D11E9" w:rsidRPr="0097619A" w:rsidRDefault="00856848" w:rsidP="00856848">
      <w:pPr>
        <w:shd w:val="clear" w:color="auto" w:fill="FFFFFF"/>
        <w:jc w:val="both"/>
        <w:textAlignment w:val="baseline"/>
        <w:rPr>
          <w:rFonts w:ascii="Helvetica" w:eastAsiaTheme="minorHAnsi" w:hAnsi="Helvetica"/>
          <w:b w:val="0"/>
          <w:sz w:val="26"/>
          <w:szCs w:val="26"/>
        </w:rPr>
      </w:pPr>
      <w:r w:rsidRPr="0097619A">
        <w:rPr>
          <w:rFonts w:ascii="Helvetica" w:eastAsiaTheme="minorHAnsi" w:hAnsi="Helvetica"/>
          <w:b w:val="0"/>
          <w:sz w:val="26"/>
          <w:szCs w:val="26"/>
        </w:rPr>
        <w:t>Par ailleurs, Vichy Destinations ne pourrait en aucune circonstance être tenu</w:t>
      </w:r>
      <w:r w:rsidR="00A14C4D" w:rsidRPr="0097619A">
        <w:rPr>
          <w:rFonts w:ascii="Helvetica" w:eastAsiaTheme="minorHAnsi" w:hAnsi="Helvetica"/>
          <w:b w:val="0"/>
          <w:sz w:val="26"/>
          <w:szCs w:val="26"/>
        </w:rPr>
        <w:t>e</w:t>
      </w:r>
      <w:r w:rsidRPr="0097619A">
        <w:rPr>
          <w:rFonts w:ascii="Helvetica" w:eastAsiaTheme="minorHAnsi" w:hAnsi="Helvetica"/>
          <w:b w:val="0"/>
          <w:sz w:val="26"/>
          <w:szCs w:val="26"/>
        </w:rPr>
        <w:t xml:space="preserve"> responsable </w:t>
      </w:r>
      <w:r w:rsidR="005D11E9" w:rsidRPr="0097619A">
        <w:rPr>
          <w:rFonts w:ascii="Helvetica" w:eastAsiaTheme="minorHAnsi" w:hAnsi="Helvetica"/>
          <w:b w:val="0"/>
          <w:sz w:val="26"/>
          <w:szCs w:val="26"/>
        </w:rPr>
        <w:t>en cas de</w:t>
      </w:r>
      <w:r w:rsidRPr="0097619A">
        <w:rPr>
          <w:rFonts w:ascii="Helvetica" w:eastAsiaTheme="minorHAnsi" w:hAnsi="Helvetica"/>
          <w:b w:val="0"/>
          <w:sz w:val="26"/>
          <w:szCs w:val="26"/>
        </w:rPr>
        <w:t xml:space="preserve"> </w:t>
      </w:r>
      <w:r w:rsidR="005D11E9" w:rsidRPr="0097619A">
        <w:rPr>
          <w:rFonts w:ascii="Helvetica" w:eastAsiaTheme="minorHAnsi" w:hAnsi="Helvetica"/>
          <w:b w:val="0"/>
          <w:sz w:val="26"/>
          <w:szCs w:val="26"/>
        </w:rPr>
        <w:t>perte ou vol de l’urne ou d’un ou plusieurs bulletins.</w:t>
      </w:r>
    </w:p>
    <w:p w14:paraId="1F4B359C" w14:textId="77777777" w:rsidR="00856848" w:rsidRPr="0097619A" w:rsidRDefault="00856848" w:rsidP="00856848">
      <w:pPr>
        <w:shd w:val="clear" w:color="auto" w:fill="FFFFFF"/>
        <w:jc w:val="both"/>
        <w:textAlignment w:val="baseline"/>
        <w:rPr>
          <w:rFonts w:ascii="Helvetica" w:eastAsiaTheme="minorHAnsi" w:hAnsi="Helvetica"/>
          <w:b w:val="0"/>
          <w:sz w:val="26"/>
          <w:szCs w:val="26"/>
        </w:rPr>
      </w:pPr>
    </w:p>
    <w:p w14:paraId="23546DE0" w14:textId="77777777" w:rsidR="00856848" w:rsidRPr="0097619A" w:rsidRDefault="00856848" w:rsidP="00856848">
      <w:pPr>
        <w:shd w:val="clear" w:color="auto" w:fill="FFFFFF"/>
        <w:jc w:val="both"/>
        <w:textAlignment w:val="baseline"/>
        <w:rPr>
          <w:rFonts w:ascii="Helvetica" w:eastAsiaTheme="minorHAnsi" w:hAnsi="Helvetica"/>
          <w:b w:val="0"/>
          <w:sz w:val="26"/>
          <w:szCs w:val="26"/>
        </w:rPr>
      </w:pPr>
      <w:r w:rsidRPr="0097619A">
        <w:rPr>
          <w:rFonts w:ascii="Helvetica" w:eastAsiaTheme="minorHAnsi" w:hAnsi="Helvetica"/>
          <w:bCs/>
          <w:sz w:val="26"/>
          <w:szCs w:val="26"/>
          <w:bdr w:val="none" w:sz="0" w:space="0" w:color="auto" w:frame="1"/>
        </w:rPr>
        <w:t>Article 15– Données personnelles</w:t>
      </w:r>
    </w:p>
    <w:p w14:paraId="7907F9CC" w14:textId="77777777" w:rsidR="00856848" w:rsidRPr="0097619A" w:rsidRDefault="00856848" w:rsidP="00856848">
      <w:pPr>
        <w:shd w:val="clear" w:color="auto" w:fill="FFFFFF"/>
        <w:jc w:val="both"/>
        <w:textAlignment w:val="baseline"/>
        <w:rPr>
          <w:rFonts w:ascii="Helvetica" w:eastAsiaTheme="minorHAnsi" w:hAnsi="Helvetica"/>
          <w:b w:val="0"/>
          <w:sz w:val="26"/>
          <w:szCs w:val="26"/>
        </w:rPr>
      </w:pPr>
      <w:r w:rsidRPr="0097619A">
        <w:rPr>
          <w:rFonts w:ascii="Helvetica" w:eastAsiaTheme="minorHAnsi" w:hAnsi="Helvetica"/>
          <w:b w:val="0"/>
          <w:sz w:val="26"/>
          <w:szCs w:val="26"/>
        </w:rPr>
        <w:t>Conformément à la loi « Informatique et Libertés » du 06/01/1978, les candidats disposent d’un droit d’accès et de rectification aux données personnelles les concernant en écrivant à l’adresse figurant à l’article 1 du présent règlement. Les renseignements communiqués par les candidats sont destinés à la gestion du présent concours et notamment à la remise des prix.</w:t>
      </w:r>
    </w:p>
    <w:p w14:paraId="4206F5A1" w14:textId="77777777" w:rsidR="00856848" w:rsidRPr="0097619A" w:rsidRDefault="00856848" w:rsidP="00856848">
      <w:pPr>
        <w:shd w:val="clear" w:color="auto" w:fill="FFFFFF"/>
        <w:jc w:val="both"/>
        <w:textAlignment w:val="baseline"/>
        <w:rPr>
          <w:rFonts w:ascii="Helvetica" w:eastAsiaTheme="minorHAnsi" w:hAnsi="Helvetica"/>
          <w:b w:val="0"/>
          <w:sz w:val="26"/>
          <w:szCs w:val="26"/>
        </w:rPr>
      </w:pPr>
    </w:p>
    <w:p w14:paraId="2009F855" w14:textId="77777777" w:rsidR="00856848" w:rsidRPr="0097619A" w:rsidRDefault="00856848" w:rsidP="00856848">
      <w:pPr>
        <w:shd w:val="clear" w:color="auto" w:fill="FFFFFF"/>
        <w:jc w:val="both"/>
        <w:textAlignment w:val="baseline"/>
        <w:rPr>
          <w:rFonts w:ascii="Helvetica" w:eastAsiaTheme="minorHAnsi" w:hAnsi="Helvetica"/>
          <w:b w:val="0"/>
          <w:sz w:val="26"/>
          <w:szCs w:val="26"/>
        </w:rPr>
      </w:pPr>
      <w:r w:rsidRPr="0097619A">
        <w:rPr>
          <w:rFonts w:ascii="Helvetica" w:eastAsiaTheme="minorHAnsi" w:hAnsi="Helvetica"/>
          <w:bCs/>
          <w:sz w:val="26"/>
          <w:szCs w:val="26"/>
          <w:bdr w:val="none" w:sz="0" w:space="0" w:color="auto" w:frame="1"/>
        </w:rPr>
        <w:t>Article 16 – Différends</w:t>
      </w:r>
    </w:p>
    <w:p w14:paraId="48E35A33" w14:textId="5E86A495" w:rsidR="00856848" w:rsidRPr="0097619A" w:rsidRDefault="00856848" w:rsidP="00856848">
      <w:pPr>
        <w:shd w:val="clear" w:color="auto" w:fill="FFFFFF"/>
        <w:jc w:val="both"/>
        <w:textAlignment w:val="baseline"/>
        <w:rPr>
          <w:rFonts w:ascii="Helvetica" w:eastAsiaTheme="minorHAnsi" w:hAnsi="Helvetica"/>
          <w:b w:val="0"/>
          <w:sz w:val="26"/>
          <w:szCs w:val="26"/>
        </w:rPr>
      </w:pPr>
      <w:r w:rsidRPr="0097619A">
        <w:rPr>
          <w:rFonts w:ascii="Helvetica" w:eastAsiaTheme="minorHAnsi" w:hAnsi="Helvetica"/>
          <w:b w:val="0"/>
          <w:sz w:val="26"/>
          <w:szCs w:val="26"/>
        </w:rPr>
        <w:t xml:space="preserve">Le présent concours est régi par la loi française. Tout différend qui viendrait à naitre sera réglé par son organisateur, à savoir, Vichy Destinations. Toute action en justice devra être portée devant les juridictions compétentes du ressort du tribunal judiciaire de Cusset. </w:t>
      </w:r>
    </w:p>
    <w:sectPr w:rsidR="00856848" w:rsidRPr="0097619A" w:rsidSect="003378C5">
      <w:headerReference w:type="even" r:id="rId7"/>
      <w:headerReference w:type="default" r:id="rId8"/>
      <w:footerReference w:type="even" r:id="rId9"/>
      <w:footerReference w:type="default" r:id="rId10"/>
      <w:headerReference w:type="first" r:id="rId11"/>
      <w:footerReference w:type="first" r:id="rId12"/>
      <w:pgSz w:w="11906" w:h="16838"/>
      <w:pgMar w:top="42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D6D54" w14:textId="77777777" w:rsidR="000F4A96" w:rsidRDefault="000F4A96" w:rsidP="00112B2A">
      <w:r>
        <w:separator/>
      </w:r>
    </w:p>
  </w:endnote>
  <w:endnote w:type="continuationSeparator" w:id="0">
    <w:p w14:paraId="233E3C82" w14:textId="77777777" w:rsidR="000F4A96" w:rsidRDefault="000F4A96" w:rsidP="00112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34F3A" w14:textId="77777777" w:rsidR="003378C5" w:rsidRDefault="003378C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5D1DE" w14:textId="77777777" w:rsidR="00BB09AA" w:rsidRPr="00A540C0" w:rsidRDefault="003378C5" w:rsidP="00A540C0">
    <w:pPr>
      <w:pStyle w:val="Pieddepage"/>
      <w:jc w:val="center"/>
      <w:rPr>
        <w:sz w:val="40"/>
      </w:rPr>
    </w:pPr>
    <w:r w:rsidRPr="003378C5">
      <w:rPr>
        <w:noProof/>
        <w:sz w:val="40"/>
      </w:rPr>
      <w:drawing>
        <wp:anchor distT="0" distB="0" distL="114300" distR="114300" simplePos="0" relativeHeight="251661312" behindDoc="1" locked="0" layoutInCell="1" allowOverlap="1" wp14:anchorId="11E32CCF" wp14:editId="533AB0A1">
          <wp:simplePos x="0" y="0"/>
          <wp:positionH relativeFrom="page">
            <wp:posOffset>714375</wp:posOffset>
          </wp:positionH>
          <wp:positionV relativeFrom="page">
            <wp:posOffset>9944100</wp:posOffset>
          </wp:positionV>
          <wp:extent cx="6486525" cy="619125"/>
          <wp:effectExtent l="0" t="0" r="9525" b="9525"/>
          <wp:wrapThrough wrapText="bothSides">
            <wp:wrapPolygon edited="0">
              <wp:start x="0" y="0"/>
              <wp:lineTo x="0" y="21268"/>
              <wp:lineTo x="127" y="21268"/>
              <wp:lineTo x="21378" y="21268"/>
              <wp:lineTo x="21568" y="14622"/>
              <wp:lineTo x="20807" y="10634"/>
              <wp:lineTo x="20997" y="5317"/>
              <wp:lineTo x="18650" y="3988"/>
              <wp:lineTo x="127" y="0"/>
              <wp:lineTo x="0" y="0"/>
            </wp:wrapPolygon>
          </wp:wrapThrough>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7306" t="92609" r="6911" b="1603"/>
                  <a:stretch/>
                </pic:blipFill>
                <pic:spPr bwMode="auto">
                  <a:xfrm>
                    <a:off x="0" y="0"/>
                    <a:ext cx="6486525" cy="619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5581E" w14:textId="77777777" w:rsidR="003378C5" w:rsidRDefault="003378C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092D2" w14:textId="77777777" w:rsidR="000F4A96" w:rsidRDefault="000F4A96" w:rsidP="00112B2A">
      <w:r>
        <w:separator/>
      </w:r>
    </w:p>
  </w:footnote>
  <w:footnote w:type="continuationSeparator" w:id="0">
    <w:p w14:paraId="421F9A56" w14:textId="77777777" w:rsidR="000F4A96" w:rsidRDefault="000F4A96" w:rsidP="00112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A57AE" w14:textId="77777777" w:rsidR="003378C5" w:rsidRDefault="003378C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5148A" w14:textId="77777777" w:rsidR="00BB09AA" w:rsidRDefault="003378C5">
    <w:pPr>
      <w:pStyle w:val="En-tte"/>
    </w:pPr>
    <w:bookmarkStart w:id="0" w:name="page1"/>
    <w:bookmarkEnd w:id="0"/>
    <w:r>
      <w:rPr>
        <w:noProof/>
      </w:rPr>
      <w:drawing>
        <wp:anchor distT="0" distB="0" distL="114300" distR="114300" simplePos="0" relativeHeight="251659264" behindDoc="1" locked="0" layoutInCell="1" allowOverlap="1" wp14:anchorId="3DCBCF24" wp14:editId="4ED664BB">
          <wp:simplePos x="0" y="0"/>
          <wp:positionH relativeFrom="page">
            <wp:posOffset>3019425</wp:posOffset>
          </wp:positionH>
          <wp:positionV relativeFrom="page">
            <wp:posOffset>38100</wp:posOffset>
          </wp:positionV>
          <wp:extent cx="1590675" cy="514350"/>
          <wp:effectExtent l="0" t="0" r="9525" b="0"/>
          <wp:wrapThrough wrapText="bothSides">
            <wp:wrapPolygon edited="0">
              <wp:start x="20953" y="0"/>
              <wp:lineTo x="0" y="1600"/>
              <wp:lineTo x="0" y="16800"/>
              <wp:lineTo x="10606" y="20800"/>
              <wp:lineTo x="20953" y="20800"/>
              <wp:lineTo x="21471" y="20800"/>
              <wp:lineTo x="21471" y="0"/>
              <wp:lineTo x="20953"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39676" t="1870" r="39289" b="93321"/>
                  <a:stretch/>
                </pic:blipFill>
                <pic:spPr bwMode="auto">
                  <a:xfrm>
                    <a:off x="0" y="0"/>
                    <a:ext cx="1590675" cy="514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4DD7" w14:textId="77777777" w:rsidR="003378C5" w:rsidRDefault="003378C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26634"/>
    <w:multiLevelType w:val="hybridMultilevel"/>
    <w:tmpl w:val="5808A056"/>
    <w:lvl w:ilvl="0" w:tplc="696A929E">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604DB3"/>
    <w:multiLevelType w:val="hybridMultilevel"/>
    <w:tmpl w:val="74986C6E"/>
    <w:lvl w:ilvl="0" w:tplc="F146A01A">
      <w:start w:val="2"/>
      <w:numFmt w:val="bullet"/>
      <w:lvlText w:val="-"/>
      <w:lvlJc w:val="left"/>
      <w:pPr>
        <w:ind w:left="720" w:hanging="360"/>
      </w:pPr>
      <w:rPr>
        <w:rFonts w:ascii="Helvetica" w:eastAsiaTheme="minorHAnsi"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C555D8"/>
    <w:multiLevelType w:val="hybridMultilevel"/>
    <w:tmpl w:val="B1CC66AE"/>
    <w:lvl w:ilvl="0" w:tplc="BAF83F52">
      <w:start w:val="2"/>
      <w:numFmt w:val="bullet"/>
      <w:lvlText w:val="-"/>
      <w:lvlJc w:val="left"/>
      <w:pPr>
        <w:ind w:left="720" w:hanging="360"/>
      </w:pPr>
      <w:rPr>
        <w:rFonts w:ascii="Helvetica" w:eastAsiaTheme="minorHAnsi"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6FB2C2E"/>
    <w:multiLevelType w:val="hybridMultilevel"/>
    <w:tmpl w:val="70329510"/>
    <w:lvl w:ilvl="0" w:tplc="A77CD7B2">
      <w:start w:val="32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29804F7D"/>
    <w:multiLevelType w:val="hybridMultilevel"/>
    <w:tmpl w:val="F75879DE"/>
    <w:lvl w:ilvl="0" w:tplc="A394DE54">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0E62F4"/>
    <w:multiLevelType w:val="hybridMultilevel"/>
    <w:tmpl w:val="CB609A94"/>
    <w:lvl w:ilvl="0" w:tplc="1938B7A0">
      <w:start w:val="3"/>
      <w:numFmt w:val="bullet"/>
      <w:lvlText w:val="-"/>
      <w:lvlJc w:val="left"/>
      <w:pPr>
        <w:ind w:left="720" w:hanging="360"/>
      </w:pPr>
      <w:rPr>
        <w:rFonts w:ascii="Helvetica" w:eastAsiaTheme="minorHAnsi"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DC76024"/>
    <w:multiLevelType w:val="hybridMultilevel"/>
    <w:tmpl w:val="DD36247C"/>
    <w:lvl w:ilvl="0" w:tplc="8EEA3454">
      <w:start w:val="1"/>
      <w:numFmt w:val="decimal"/>
      <w:lvlText w:val="%1-"/>
      <w:lvlJc w:val="left"/>
      <w:pPr>
        <w:ind w:left="420" w:hanging="360"/>
      </w:pPr>
    </w:lvl>
    <w:lvl w:ilvl="1" w:tplc="040C0019">
      <w:start w:val="1"/>
      <w:numFmt w:val="lowerLetter"/>
      <w:lvlText w:val="%2."/>
      <w:lvlJc w:val="left"/>
      <w:pPr>
        <w:ind w:left="1140" w:hanging="360"/>
      </w:pPr>
    </w:lvl>
    <w:lvl w:ilvl="2" w:tplc="040C001B">
      <w:start w:val="1"/>
      <w:numFmt w:val="lowerRoman"/>
      <w:lvlText w:val="%3."/>
      <w:lvlJc w:val="right"/>
      <w:pPr>
        <w:ind w:left="1860" w:hanging="180"/>
      </w:pPr>
    </w:lvl>
    <w:lvl w:ilvl="3" w:tplc="040C000F">
      <w:start w:val="1"/>
      <w:numFmt w:val="decimal"/>
      <w:lvlText w:val="%4."/>
      <w:lvlJc w:val="left"/>
      <w:pPr>
        <w:ind w:left="2580" w:hanging="360"/>
      </w:pPr>
    </w:lvl>
    <w:lvl w:ilvl="4" w:tplc="040C0019">
      <w:start w:val="1"/>
      <w:numFmt w:val="lowerLetter"/>
      <w:lvlText w:val="%5."/>
      <w:lvlJc w:val="left"/>
      <w:pPr>
        <w:ind w:left="3300" w:hanging="360"/>
      </w:pPr>
    </w:lvl>
    <w:lvl w:ilvl="5" w:tplc="040C001B">
      <w:start w:val="1"/>
      <w:numFmt w:val="lowerRoman"/>
      <w:lvlText w:val="%6."/>
      <w:lvlJc w:val="right"/>
      <w:pPr>
        <w:ind w:left="4020" w:hanging="180"/>
      </w:pPr>
    </w:lvl>
    <w:lvl w:ilvl="6" w:tplc="040C000F">
      <w:start w:val="1"/>
      <w:numFmt w:val="decimal"/>
      <w:lvlText w:val="%7."/>
      <w:lvlJc w:val="left"/>
      <w:pPr>
        <w:ind w:left="4740" w:hanging="360"/>
      </w:pPr>
    </w:lvl>
    <w:lvl w:ilvl="7" w:tplc="040C0019">
      <w:start w:val="1"/>
      <w:numFmt w:val="lowerLetter"/>
      <w:lvlText w:val="%8."/>
      <w:lvlJc w:val="left"/>
      <w:pPr>
        <w:ind w:left="5460" w:hanging="360"/>
      </w:pPr>
    </w:lvl>
    <w:lvl w:ilvl="8" w:tplc="040C001B">
      <w:start w:val="1"/>
      <w:numFmt w:val="lowerRoman"/>
      <w:lvlText w:val="%9."/>
      <w:lvlJc w:val="right"/>
      <w:pPr>
        <w:ind w:left="6180" w:hanging="180"/>
      </w:pPr>
    </w:lvl>
  </w:abstractNum>
  <w:abstractNum w:abstractNumId="7" w15:restartNumberingAfterBreak="0">
    <w:nsid w:val="3E2B3273"/>
    <w:multiLevelType w:val="hybridMultilevel"/>
    <w:tmpl w:val="FAE4B12A"/>
    <w:lvl w:ilvl="0" w:tplc="502E6A56">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 w15:restartNumberingAfterBreak="0">
    <w:nsid w:val="3FE62A28"/>
    <w:multiLevelType w:val="hybridMultilevel"/>
    <w:tmpl w:val="E56CE39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8538E3"/>
    <w:multiLevelType w:val="multilevel"/>
    <w:tmpl w:val="13E24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A018E8"/>
    <w:multiLevelType w:val="multilevel"/>
    <w:tmpl w:val="609A7F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1" w15:restartNumberingAfterBreak="0">
    <w:nsid w:val="6CE974BA"/>
    <w:multiLevelType w:val="hybridMultilevel"/>
    <w:tmpl w:val="2436A1F8"/>
    <w:lvl w:ilvl="0" w:tplc="1938B7A0">
      <w:start w:val="3"/>
      <w:numFmt w:val="bullet"/>
      <w:lvlText w:val="-"/>
      <w:lvlJc w:val="left"/>
      <w:pPr>
        <w:ind w:left="720" w:hanging="360"/>
      </w:pPr>
      <w:rPr>
        <w:rFonts w:ascii="Helvetica" w:eastAsiaTheme="minorHAnsi"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25207D0"/>
    <w:multiLevelType w:val="hybridMultilevel"/>
    <w:tmpl w:val="B7A48BEC"/>
    <w:lvl w:ilvl="0" w:tplc="B9F8D0EE">
      <w:start w:val="2"/>
      <w:numFmt w:val="bullet"/>
      <w:lvlText w:val="-"/>
      <w:lvlJc w:val="left"/>
      <w:pPr>
        <w:ind w:left="720" w:hanging="360"/>
      </w:pPr>
      <w:rPr>
        <w:rFonts w:ascii="Helvetica" w:eastAsiaTheme="minorHAnsi"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B733050"/>
    <w:multiLevelType w:val="hybridMultilevel"/>
    <w:tmpl w:val="1DD6E7B6"/>
    <w:lvl w:ilvl="0" w:tplc="115C65B4">
      <w:start w:val="2"/>
      <w:numFmt w:val="bullet"/>
      <w:lvlText w:val="-"/>
      <w:lvlJc w:val="left"/>
      <w:pPr>
        <w:ind w:left="720" w:hanging="360"/>
      </w:pPr>
      <w:rPr>
        <w:rFonts w:ascii="Helvetica" w:eastAsiaTheme="minorHAnsi"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487306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68359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66785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4615993">
    <w:abstractNumId w:val="3"/>
  </w:num>
  <w:num w:numId="5" w16cid:durableId="1717049370">
    <w:abstractNumId w:val="4"/>
  </w:num>
  <w:num w:numId="6" w16cid:durableId="1449664718">
    <w:abstractNumId w:val="8"/>
  </w:num>
  <w:num w:numId="7" w16cid:durableId="39088389">
    <w:abstractNumId w:val="10"/>
  </w:num>
  <w:num w:numId="8" w16cid:durableId="159397253">
    <w:abstractNumId w:val="9"/>
  </w:num>
  <w:num w:numId="9" w16cid:durableId="275796714">
    <w:abstractNumId w:val="0"/>
  </w:num>
  <w:num w:numId="10" w16cid:durableId="1135491658">
    <w:abstractNumId w:val="11"/>
  </w:num>
  <w:num w:numId="11" w16cid:durableId="1542084507">
    <w:abstractNumId w:val="5"/>
  </w:num>
  <w:num w:numId="12" w16cid:durableId="848252238">
    <w:abstractNumId w:val="12"/>
  </w:num>
  <w:num w:numId="13" w16cid:durableId="1481845038">
    <w:abstractNumId w:val="13"/>
  </w:num>
  <w:num w:numId="14" w16cid:durableId="491260787">
    <w:abstractNumId w:val="1"/>
  </w:num>
  <w:num w:numId="15" w16cid:durableId="1533879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B2A"/>
    <w:rsid w:val="000C15AF"/>
    <w:rsid w:val="000C38C1"/>
    <w:rsid w:val="000D2658"/>
    <w:rsid w:val="000F4A96"/>
    <w:rsid w:val="00112B2A"/>
    <w:rsid w:val="00123447"/>
    <w:rsid w:val="00161826"/>
    <w:rsid w:val="00171F26"/>
    <w:rsid w:val="00234F06"/>
    <w:rsid w:val="00260FA2"/>
    <w:rsid w:val="00264CC6"/>
    <w:rsid w:val="002834FF"/>
    <w:rsid w:val="002A2B97"/>
    <w:rsid w:val="002B0661"/>
    <w:rsid w:val="002B2864"/>
    <w:rsid w:val="002B2974"/>
    <w:rsid w:val="002D7C5F"/>
    <w:rsid w:val="002F7B80"/>
    <w:rsid w:val="003214CD"/>
    <w:rsid w:val="003378C5"/>
    <w:rsid w:val="00376042"/>
    <w:rsid w:val="003A19AD"/>
    <w:rsid w:val="003A7FFA"/>
    <w:rsid w:val="003B357C"/>
    <w:rsid w:val="003E247F"/>
    <w:rsid w:val="003E4C3F"/>
    <w:rsid w:val="004035D4"/>
    <w:rsid w:val="0041544D"/>
    <w:rsid w:val="00446C2E"/>
    <w:rsid w:val="00450210"/>
    <w:rsid w:val="004552DF"/>
    <w:rsid w:val="004560D2"/>
    <w:rsid w:val="00456369"/>
    <w:rsid w:val="004A02C3"/>
    <w:rsid w:val="004B78DA"/>
    <w:rsid w:val="004F5869"/>
    <w:rsid w:val="005523D1"/>
    <w:rsid w:val="00570049"/>
    <w:rsid w:val="00570659"/>
    <w:rsid w:val="00572C1D"/>
    <w:rsid w:val="005D11E9"/>
    <w:rsid w:val="005D14F5"/>
    <w:rsid w:val="005D331E"/>
    <w:rsid w:val="006066A4"/>
    <w:rsid w:val="00623A27"/>
    <w:rsid w:val="00680190"/>
    <w:rsid w:val="00690B81"/>
    <w:rsid w:val="00721B36"/>
    <w:rsid w:val="00754BD7"/>
    <w:rsid w:val="00770FD5"/>
    <w:rsid w:val="007736CD"/>
    <w:rsid w:val="007768EF"/>
    <w:rsid w:val="00791440"/>
    <w:rsid w:val="007A16BB"/>
    <w:rsid w:val="007D258C"/>
    <w:rsid w:val="007E1133"/>
    <w:rsid w:val="007E2E31"/>
    <w:rsid w:val="007E2F0A"/>
    <w:rsid w:val="007F4308"/>
    <w:rsid w:val="00856848"/>
    <w:rsid w:val="008611DC"/>
    <w:rsid w:val="00866265"/>
    <w:rsid w:val="008854EE"/>
    <w:rsid w:val="00923700"/>
    <w:rsid w:val="009315C6"/>
    <w:rsid w:val="00937DD6"/>
    <w:rsid w:val="009403F9"/>
    <w:rsid w:val="00966A37"/>
    <w:rsid w:val="00974C40"/>
    <w:rsid w:val="0097619A"/>
    <w:rsid w:val="00992286"/>
    <w:rsid w:val="00994237"/>
    <w:rsid w:val="009B01E6"/>
    <w:rsid w:val="009C10A4"/>
    <w:rsid w:val="009C1F19"/>
    <w:rsid w:val="009D355A"/>
    <w:rsid w:val="009F45FD"/>
    <w:rsid w:val="00A0731C"/>
    <w:rsid w:val="00A14C4D"/>
    <w:rsid w:val="00A460C0"/>
    <w:rsid w:val="00A540C0"/>
    <w:rsid w:val="00A67A43"/>
    <w:rsid w:val="00A95E55"/>
    <w:rsid w:val="00A962D8"/>
    <w:rsid w:val="00AA3F7C"/>
    <w:rsid w:val="00B2697E"/>
    <w:rsid w:val="00B736F7"/>
    <w:rsid w:val="00B87126"/>
    <w:rsid w:val="00BB09AA"/>
    <w:rsid w:val="00C3327B"/>
    <w:rsid w:val="00C54455"/>
    <w:rsid w:val="00C62B55"/>
    <w:rsid w:val="00C91649"/>
    <w:rsid w:val="00CC7480"/>
    <w:rsid w:val="00CD4B06"/>
    <w:rsid w:val="00D134FA"/>
    <w:rsid w:val="00D62E86"/>
    <w:rsid w:val="00DA03F2"/>
    <w:rsid w:val="00DD6322"/>
    <w:rsid w:val="00DE6BB3"/>
    <w:rsid w:val="00DF2EA3"/>
    <w:rsid w:val="00DF3E46"/>
    <w:rsid w:val="00E02BA7"/>
    <w:rsid w:val="00E25FEB"/>
    <w:rsid w:val="00EB63C7"/>
    <w:rsid w:val="00EC7D5B"/>
    <w:rsid w:val="00ED1A0E"/>
    <w:rsid w:val="00F041FE"/>
    <w:rsid w:val="00F41DC6"/>
    <w:rsid w:val="00F46F1B"/>
    <w:rsid w:val="00F576A8"/>
    <w:rsid w:val="00F636AD"/>
    <w:rsid w:val="00FA5230"/>
    <w:rsid w:val="00FA7CE7"/>
    <w:rsid w:val="00FB5406"/>
    <w:rsid w:val="00FD73DA"/>
    <w:rsid w:val="00FF1A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8CB9B"/>
  <w15:docId w15:val="{CA083667-A6B7-46BD-AF15-BBC18DBA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B2A"/>
    <w:pPr>
      <w:spacing w:after="0" w:line="240" w:lineRule="auto"/>
    </w:pPr>
    <w:rPr>
      <w:rFonts w:ascii="Comic Sans MS" w:eastAsia="Times New Roman" w:hAnsi="Comic Sans MS" w:cs="Times New Roman"/>
      <w:b/>
      <w:sz w:val="28"/>
      <w:szCs w:val="20"/>
      <w:lang w:eastAsia="fr-FR"/>
    </w:rPr>
  </w:style>
  <w:style w:type="paragraph" w:styleId="Titre1">
    <w:name w:val="heading 1"/>
    <w:basedOn w:val="Normal"/>
    <w:next w:val="Normal"/>
    <w:link w:val="Titre1Car"/>
    <w:qFormat/>
    <w:rsid w:val="00FF1A76"/>
    <w:pPr>
      <w:keepNext/>
      <w:outlineLvl w:val="0"/>
    </w:pPr>
    <w:rPr>
      <w:rFonts w:ascii="Times New Roman" w:hAnsi="Times New Roman"/>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112B2A"/>
    <w:pPr>
      <w:spacing w:after="120"/>
    </w:pPr>
  </w:style>
  <w:style w:type="character" w:customStyle="1" w:styleId="CorpsdetexteCar">
    <w:name w:val="Corps de texte Car"/>
    <w:basedOn w:val="Policepardfaut"/>
    <w:link w:val="Corpsdetexte"/>
    <w:rsid w:val="00112B2A"/>
    <w:rPr>
      <w:rFonts w:ascii="Comic Sans MS" w:eastAsia="Times New Roman" w:hAnsi="Comic Sans MS" w:cs="Times New Roman"/>
      <w:b/>
      <w:sz w:val="28"/>
      <w:szCs w:val="20"/>
      <w:lang w:eastAsia="fr-FR"/>
    </w:rPr>
  </w:style>
  <w:style w:type="paragraph" w:styleId="En-tte">
    <w:name w:val="header"/>
    <w:basedOn w:val="Normal"/>
    <w:link w:val="En-tteCar"/>
    <w:uiPriority w:val="99"/>
    <w:unhideWhenUsed/>
    <w:rsid w:val="00112B2A"/>
    <w:pPr>
      <w:tabs>
        <w:tab w:val="center" w:pos="4536"/>
        <w:tab w:val="right" w:pos="9072"/>
      </w:tabs>
    </w:pPr>
  </w:style>
  <w:style w:type="character" w:customStyle="1" w:styleId="En-tteCar">
    <w:name w:val="En-tête Car"/>
    <w:basedOn w:val="Policepardfaut"/>
    <w:link w:val="En-tte"/>
    <w:uiPriority w:val="99"/>
    <w:rsid w:val="00112B2A"/>
    <w:rPr>
      <w:rFonts w:ascii="Comic Sans MS" w:eastAsia="Times New Roman" w:hAnsi="Comic Sans MS" w:cs="Times New Roman"/>
      <w:b/>
      <w:sz w:val="28"/>
      <w:szCs w:val="20"/>
      <w:lang w:eastAsia="fr-FR"/>
    </w:rPr>
  </w:style>
  <w:style w:type="paragraph" w:styleId="Pieddepage">
    <w:name w:val="footer"/>
    <w:basedOn w:val="Normal"/>
    <w:link w:val="PieddepageCar"/>
    <w:uiPriority w:val="99"/>
    <w:unhideWhenUsed/>
    <w:rsid w:val="00112B2A"/>
    <w:pPr>
      <w:tabs>
        <w:tab w:val="center" w:pos="4536"/>
        <w:tab w:val="right" w:pos="9072"/>
      </w:tabs>
    </w:pPr>
  </w:style>
  <w:style w:type="character" w:customStyle="1" w:styleId="PieddepageCar">
    <w:name w:val="Pied de page Car"/>
    <w:basedOn w:val="Policepardfaut"/>
    <w:link w:val="Pieddepage"/>
    <w:uiPriority w:val="99"/>
    <w:rsid w:val="00112B2A"/>
    <w:rPr>
      <w:rFonts w:ascii="Comic Sans MS" w:eastAsia="Times New Roman" w:hAnsi="Comic Sans MS" w:cs="Times New Roman"/>
      <w:b/>
      <w:sz w:val="28"/>
      <w:szCs w:val="20"/>
      <w:lang w:eastAsia="fr-FR"/>
    </w:rPr>
  </w:style>
  <w:style w:type="paragraph" w:styleId="Textedebulles">
    <w:name w:val="Balloon Text"/>
    <w:basedOn w:val="Normal"/>
    <w:link w:val="TextedebullesCar"/>
    <w:uiPriority w:val="99"/>
    <w:semiHidden/>
    <w:unhideWhenUsed/>
    <w:rsid w:val="00112B2A"/>
    <w:rPr>
      <w:rFonts w:ascii="Tahoma" w:hAnsi="Tahoma" w:cs="Tahoma"/>
      <w:sz w:val="16"/>
      <w:szCs w:val="16"/>
    </w:rPr>
  </w:style>
  <w:style w:type="character" w:customStyle="1" w:styleId="TextedebullesCar">
    <w:name w:val="Texte de bulles Car"/>
    <w:basedOn w:val="Policepardfaut"/>
    <w:link w:val="Textedebulles"/>
    <w:uiPriority w:val="99"/>
    <w:semiHidden/>
    <w:rsid w:val="00112B2A"/>
    <w:rPr>
      <w:rFonts w:ascii="Tahoma" w:eastAsia="Times New Roman" w:hAnsi="Tahoma" w:cs="Tahoma"/>
      <w:b/>
      <w:sz w:val="16"/>
      <w:szCs w:val="16"/>
      <w:lang w:eastAsia="fr-FR"/>
    </w:rPr>
  </w:style>
  <w:style w:type="character" w:customStyle="1" w:styleId="Titre1Car">
    <w:name w:val="Titre 1 Car"/>
    <w:basedOn w:val="Policepardfaut"/>
    <w:link w:val="Titre1"/>
    <w:rsid w:val="00FF1A76"/>
    <w:rPr>
      <w:rFonts w:ascii="Times New Roman" w:eastAsia="Times New Roman" w:hAnsi="Times New Roman" w:cs="Times New Roman"/>
      <w:b/>
      <w:sz w:val="24"/>
      <w:szCs w:val="20"/>
      <w:lang w:eastAsia="fr-FR"/>
    </w:rPr>
  </w:style>
  <w:style w:type="paragraph" w:customStyle="1" w:styleId="Default">
    <w:name w:val="Default"/>
    <w:rsid w:val="00F041FE"/>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F041FE"/>
    <w:pPr>
      <w:spacing w:before="100" w:beforeAutospacing="1" w:after="100" w:afterAutospacing="1"/>
    </w:pPr>
    <w:rPr>
      <w:rFonts w:ascii="Times New Roman" w:eastAsiaTheme="minorHAnsi" w:hAnsi="Times New Roman"/>
      <w:b w:val="0"/>
      <w:sz w:val="24"/>
      <w:szCs w:val="24"/>
    </w:rPr>
  </w:style>
  <w:style w:type="table" w:styleId="Grilledutableau">
    <w:name w:val="Table Grid"/>
    <w:basedOn w:val="TableauNormal"/>
    <w:uiPriority w:val="59"/>
    <w:rsid w:val="00856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D33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649343">
      <w:bodyDiv w:val="1"/>
      <w:marLeft w:val="0"/>
      <w:marRight w:val="0"/>
      <w:marTop w:val="0"/>
      <w:marBottom w:val="0"/>
      <w:divBdr>
        <w:top w:val="none" w:sz="0" w:space="0" w:color="auto"/>
        <w:left w:val="none" w:sz="0" w:space="0" w:color="auto"/>
        <w:bottom w:val="none" w:sz="0" w:space="0" w:color="auto"/>
        <w:right w:val="none" w:sz="0" w:space="0" w:color="auto"/>
      </w:divBdr>
    </w:div>
    <w:div w:id="148893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3</Pages>
  <Words>929</Words>
  <Characters>5114</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Paris Hippiques</vt:lpstr>
    </vt:vector>
  </TitlesOfParts>
  <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 Hippiques</dc:title>
  <dc:creator>David Ramus</dc:creator>
  <cp:keywords>Réglement</cp:keywords>
  <cp:lastModifiedBy>RAMUS David</cp:lastModifiedBy>
  <cp:revision>10</cp:revision>
  <dcterms:created xsi:type="dcterms:W3CDTF">2026-04-10T12:44:00Z</dcterms:created>
  <dcterms:modified xsi:type="dcterms:W3CDTF">2026-06-03T09:04:00Z</dcterms:modified>
</cp:coreProperties>
</file>